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Georgia" w:cs="Georgia" w:eastAsia="Georgia" w:hAnsi="Georgia"/>
          <w:sz w:val="20"/>
          <w:szCs w:val="20"/>
          <w:highlight w:val="green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highlight w:val="green"/>
          <w:rtl w:val="0"/>
        </w:rPr>
        <w:t xml:space="preserve">[su carta intestata della parrocchia]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Informativa e consenso ai fini privacy e riservatezza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Raccolta dati per le attività in presenza e online promosse dalla Parrocchia 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highlight w:val="green"/>
          <w:rtl w:val="0"/>
        </w:rPr>
        <w:t xml:space="preserve">XXXXXXXXXXXXXXX 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 per l’anno pastorale 2021/2022.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Si informa che i dati forniti e i dati sanitari rilevati saranno trattati conformemente alle norme del Decreto Generale della CEI “</w:t>
      </w: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Disposizioni per la tutela del diritto alla buona fama e alla riservatezza dei dati relativi alle persone dei fedeli, degli enti ecclesiastici e delle aggregazioni laicali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” del 24 maggio 2018 e al Reg. UE n. 2016/679 (“GDPR”).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Georgia" w:cs="Georgia" w:eastAsia="Georgia" w:hAnsi="Georgia"/>
          <w:sz w:val="20"/>
          <w:szCs w:val="20"/>
          <w:highlight w:val="green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Il Titolare del trattamento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dei dati è la </w:t>
      </w:r>
      <w:r w:rsidDel="00000000" w:rsidR="00000000" w:rsidRPr="00000000">
        <w:rPr>
          <w:rFonts w:ascii="Georgia" w:cs="Georgia" w:eastAsia="Georgia" w:hAnsi="Georgia"/>
          <w:sz w:val="20"/>
          <w:szCs w:val="20"/>
          <w:highlight w:val="green"/>
          <w:rtl w:val="0"/>
        </w:rPr>
        <w:t xml:space="preserve">Parrocchia……. con sede in ……… e-mail </w:t>
      </w:r>
      <w:hyperlink r:id="rId6">
        <w:r w:rsidDel="00000000" w:rsidR="00000000" w:rsidRPr="00000000">
          <w:rPr>
            <w:rFonts w:ascii="Georgia" w:cs="Georgia" w:eastAsia="Georgia" w:hAnsi="Georgia"/>
            <w:color w:val="0563c1"/>
            <w:sz w:val="20"/>
            <w:szCs w:val="20"/>
            <w:highlight w:val="green"/>
            <w:u w:val="single"/>
            <w:rtl w:val="0"/>
          </w:rPr>
          <w:t xml:space="preserve">xx@xx.xx</w:t>
        </w:r>
      </w:hyperlink>
      <w:r w:rsidDel="00000000" w:rsidR="00000000" w:rsidRPr="00000000">
        <w:rPr>
          <w:rFonts w:ascii="Georgia" w:cs="Georgia" w:eastAsia="Georgia" w:hAnsi="Georgia"/>
          <w:sz w:val="20"/>
          <w:szCs w:val="20"/>
          <w:highlight w:val="green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La base giuridica del trattamento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è costituita dal legittimo interesse pastorale della Chiesa riconosciuto dalla legge n. 121 del 25 marzo 1985 dalla necessità del Titolare del trattamento di assolvere gli obblighi in materia di sicurezza e protezione sociale, nell’ambito dell’implementazione dei protocolli di sicurezza anti-contagio stabiliti dalla normativa nazionale e regionale e dalle indicazioni della Diocesi di Cremona.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La finalità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con cui tratteremo i dati raccolti è di tipo pastorale. Potremo quindi utilizzarli per dare informazioni sulle iniziative in ambito pastorale.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La finalità con cui trattiamo i dati sanitari relativi alla temperatura corporea e ai sintomi influenzali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è il contrasto e contenimento della diffusione del virus COVID-19 nei locali parrocchiali.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I dati potranno essere trattati soltanto da soggetti espressamente autorizzati dalla Parrocchia o da aziende che agiscono in qualità di Responsabili del Trattamento, per conto della stessa Parrocchia e che hanno sottoscritto un apposito contratto che disciplina puntualmente i trattamenti loro affidati e gli obblighi in materia di protezione dei dati (ad esempio: società che forniscono alla parrocchia servizi informatici).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I dati non verranno diffusi né comunicati a terzi senza il consenso, fatto salvo alla Diocesi di Cremona. Solo nei casi e nei limiti previsti dall’ordinamento civile e canonico potranno essere comunicati ad altri soggetti. In caso di positività al SARS-CoV-2 oppure di “contatto stretto” con un positivo nel corso delle attività, i dati saranno comunicati all’ATS competente.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I dati trattati durante gli eventuali incontri online saranno: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riprese fotografiche e filmiche dei presenti all’incontro a distanza (incontri che comunque non verranno mai registrati e memorizzati ma solo visualizzati in diretta); domande e risposte a domande; commenti vocali; commenti tramite chat. Il trattamento avverrà nell’ambito della piattaforma utilizzata dalla Parrocchia e che sarà indicata. L'informativa specifica della piattaforma è reperibile online sul sito della piattaforma stessa.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Gli incontri non saranno registrat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 o memorizzati in alcuna maniera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. Potrà essere conservato l’elenco dei presenti all’incontro. Non verrà eseguito sui dati alcun processo decisionale automatizzato (profilazione).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Eventuali dati relativi alla salute saranno trattati esclusivamente con il consenso espresso, che potrà essere revocato, senza però pregiudicare il precedente trattamento di questi dati.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Il conferimento dei dati è facoltativo, tuttavia l’eventuale mancato conferimento dei dati porterà all’impossibilità di essere iscritto/a ai percorsi educativi della Parrocchia. 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highlight w:val="green"/>
          <w:rtl w:val="0"/>
        </w:rPr>
        <w:t xml:space="preserve">Con riferimento alla misurazione della temperatura corporea, il Titolare del trattamento non effettua alcuna registrazione del dato se inferiore ai 37,5°C. In caso di temperatura superiore il dato viene registrato e a Voi comunicato. La misurazione della temperatura corporea è necessaria per accedere ai luoghi della riunione. L’eventuale rifiuto della misurazione impedisce l’ingresso ai locali e la permanenza negli stessi.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highlight w:val="yellow"/>
          <w:rtl w:val="0"/>
        </w:rPr>
        <w:t xml:space="preserve">[inserire questa parte in verde solo se si prevede la misurazione della temperatura]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Con il consenso esplicito, sarà possibile trattare foto e video che ritraggono i partecipanti anche minorenni durante le attività parrocchiali.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Documentare questi momenti ha una finalità legata esclusivamente alla vita della comunità. Potremo quindi diffondere queste foto e questi video esclusivamente attraverso il bollettino parrocchiale, il sito internet della Parrocchia e gli eventuali social media sui quali la Parrocchia ha un profilo. Le foto e i video saranno conservati in parrocchia esclusivamente a titolo di documentazione storica degli eventi. Il conferimento del consenso per il trattamento di foto e video è facoltativo ed è sempre revocabile senza pregiudicare il precedente trattamento. 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I dati forniti saranno conservati per il tempo necessario a completare l’attività per cui sono richiesti; alcuni dati potranno essere conservati anche oltre tale periodo nei casi e nei limiti in cui tale conservazione risponda al legittimo interesse pastorale della parrocchia o sia necessario per ottemperare a un obbligo di legge.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In ogni momento è possibile esercitare i diritti contemplati dalle normative vigenti in tema di Protezione dei Dati personali, più specificamente il diritto all’accesso ai dati personali forniti, la rettifica o cancellazione degli stessi, la limitazione del trattamento o l’opposizione al trattamento stesso, il diritto al reclamo presso una autorità di controllo.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Georgia" w:cs="Georgia" w:eastAsia="Georgia" w:hAnsi="Georgia"/>
          <w:sz w:val="20"/>
          <w:szCs w:val="20"/>
          <w:highlight w:val="green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Per esercitare i Vostri diritti potete rivolgerVi alla Parrocchia anche attraverso l’indirizzo e-mail </w:t>
      </w:r>
      <w:r w:rsidDel="00000000" w:rsidR="00000000" w:rsidRPr="00000000">
        <w:rPr>
          <w:rFonts w:ascii="Georgia" w:cs="Georgia" w:eastAsia="Georgia" w:hAnsi="Georgia"/>
          <w:sz w:val="20"/>
          <w:szCs w:val="20"/>
          <w:highlight w:val="green"/>
          <w:rtl w:val="0"/>
        </w:rPr>
        <w:t xml:space="preserve">xxxxxxxxxxxxxxxxxxxxx@xxxxxxx.xxx</w:t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/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Informativa aggiornata il xx/xx/xxxx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xx@xx.x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