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F399" w14:textId="6FE413A9" w:rsidR="1EACC998" w:rsidRDefault="1EACC998" w:rsidP="7AAD494D">
      <w:pPr>
        <w:spacing w:after="120"/>
        <w:rPr>
          <w:rFonts w:ascii="Cambria" w:eastAsia="Cambria" w:hAnsi="Cambria" w:cs="Cambria"/>
          <w:color w:val="000000" w:themeColor="text1"/>
        </w:rPr>
      </w:pPr>
      <w:r w:rsidRPr="7AAD494D">
        <w:rPr>
          <w:rFonts w:ascii="Cambria" w:eastAsia="Cambria" w:hAnsi="Cambria" w:cs="Cambria"/>
          <w:b/>
          <w:bCs/>
          <w:color w:val="000000" w:themeColor="text1"/>
        </w:rPr>
        <w:t>Diocesi di Cremona</w:t>
      </w:r>
    </w:p>
    <w:p w14:paraId="0BC1041B" w14:textId="3C09C032" w:rsidR="1EACC998" w:rsidRDefault="1EACC998" w:rsidP="7AAD494D">
      <w:pPr>
        <w:spacing w:after="120"/>
        <w:rPr>
          <w:rFonts w:ascii="Cambria" w:eastAsia="Cambria" w:hAnsi="Cambria" w:cs="Cambria"/>
          <w:color w:val="000000" w:themeColor="text1"/>
          <w:sz w:val="32"/>
          <w:szCs w:val="32"/>
        </w:rPr>
      </w:pPr>
      <w:r w:rsidRPr="7AAD494D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IL GIORNO DELL’ASCOLTO</w:t>
      </w:r>
    </w:p>
    <w:p w14:paraId="3FCE37B0" w14:textId="4AEFAFBD" w:rsidR="1EACC998" w:rsidRDefault="1EACC998" w:rsidP="05E346CD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05E346CD">
        <w:rPr>
          <w:rFonts w:ascii="Cambria" w:eastAsia="Cambria" w:hAnsi="Cambria" w:cs="Cambria"/>
          <w:b/>
          <w:bCs/>
          <w:color w:val="000000" w:themeColor="text1"/>
        </w:rPr>
        <w:t>XXVII domenica Tempo Ordinario – anno B (</w:t>
      </w:r>
      <w:r w:rsidR="6448A136" w:rsidRPr="05E346CD">
        <w:rPr>
          <w:rFonts w:ascii="Cambria" w:eastAsia="Cambria" w:hAnsi="Cambria" w:cs="Cambria"/>
          <w:b/>
          <w:bCs/>
          <w:color w:val="000000" w:themeColor="text1"/>
        </w:rPr>
        <w:t>3</w:t>
      </w:r>
      <w:r w:rsidRPr="05E346CD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1966A64D" w:rsidRPr="05E346CD">
        <w:rPr>
          <w:rFonts w:ascii="Cambria" w:eastAsia="Cambria" w:hAnsi="Cambria" w:cs="Cambria"/>
          <w:b/>
          <w:bCs/>
          <w:color w:val="000000" w:themeColor="text1"/>
        </w:rPr>
        <w:t>ottobre</w:t>
      </w:r>
      <w:r w:rsidRPr="05E346CD">
        <w:rPr>
          <w:rFonts w:ascii="Cambria" w:eastAsia="Cambria" w:hAnsi="Cambria" w:cs="Cambria"/>
          <w:b/>
          <w:bCs/>
          <w:color w:val="000000" w:themeColor="text1"/>
        </w:rPr>
        <w:t xml:space="preserve"> 2021)</w:t>
      </w:r>
    </w:p>
    <w:p w14:paraId="5EF9DBE5" w14:textId="04D1EC79" w:rsidR="7AAD494D" w:rsidRDefault="7AAD494D" w:rsidP="7AAD494D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</w:p>
    <w:p w14:paraId="6CBE3F0D" w14:textId="428B5E00" w:rsidR="1EACC998" w:rsidRDefault="1EACC998" w:rsidP="7AAD494D">
      <w:pPr>
        <w:spacing w:after="120"/>
        <w:jc w:val="both"/>
        <w:rPr>
          <w:rFonts w:ascii="Book Antiqua" w:eastAsia="Book Antiqua" w:hAnsi="Book Antiqua" w:cs="Book Antiqua"/>
          <w:color w:val="800000"/>
          <w:sz w:val="27"/>
          <w:szCs w:val="27"/>
        </w:rPr>
      </w:pPr>
      <w:proofErr w:type="gramStart"/>
      <w:r w:rsidRPr="7AAD494D">
        <w:rPr>
          <w:rFonts w:ascii="Book Antiqua" w:eastAsia="Book Antiqua" w:hAnsi="Book Antiqua" w:cs="Book Antiqua"/>
          <w:b/>
          <w:bCs/>
          <w:color w:val="800000"/>
          <w:sz w:val="27"/>
          <w:szCs w:val="27"/>
        </w:rPr>
        <w:t>Vangelo</w:t>
      </w:r>
      <w:r w:rsidRPr="7AAD494D">
        <w:rPr>
          <w:rFonts w:ascii="Book Antiqua" w:eastAsia="Book Antiqua" w:hAnsi="Book Antiqua" w:cs="Book Antiqua"/>
          <w:color w:val="800000"/>
          <w:sz w:val="27"/>
          <w:szCs w:val="27"/>
        </w:rPr>
        <w:t>  Mc</w:t>
      </w:r>
      <w:proofErr w:type="gramEnd"/>
      <w:r w:rsidRPr="7AAD494D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 10,2-16</w:t>
      </w:r>
    </w:p>
    <w:p w14:paraId="6B261121" w14:textId="4C54E0F8" w:rsidR="00A00D36" w:rsidRDefault="1EACC998" w:rsidP="7F14E0DA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7F14E0DA">
        <w:rPr>
          <w:rFonts w:ascii="Book Antiqua" w:eastAsia="Book Antiqua" w:hAnsi="Book Antiqua" w:cs="Book Antiqua"/>
          <w:color w:val="800000"/>
        </w:rPr>
        <w:t>I</w:t>
      </w:r>
      <w:r w:rsidR="7AD22402" w:rsidRPr="7F14E0DA">
        <w:rPr>
          <w:rFonts w:ascii="Book Antiqua" w:eastAsia="Book Antiqua" w:hAnsi="Book Antiqua" w:cs="Book Antiqua"/>
          <w:color w:val="800000"/>
        </w:rPr>
        <w:t>n quel tempo, alcuni farisei si avvicinarono e, per metterlo alla prova, domandavano a Gesù se è lecito a un marito ripudiare la propria moglie. Ma egli rispose loro: «Che cosa vi ha ordinato Mosè?».</w:t>
      </w:r>
      <w:r w:rsidR="00F8262D">
        <w:rPr>
          <w:rFonts w:ascii="Book Antiqua" w:eastAsia="Book Antiqua" w:hAnsi="Book Antiqua" w:cs="Book Antiqua"/>
          <w:color w:val="800000"/>
        </w:rPr>
        <w:t xml:space="preserve"> </w:t>
      </w:r>
      <w:r w:rsidR="7AD22402" w:rsidRPr="7F14E0DA">
        <w:rPr>
          <w:rFonts w:ascii="Book Antiqua" w:eastAsia="Book Antiqua" w:hAnsi="Book Antiqua" w:cs="Book Antiqua"/>
          <w:color w:val="800000"/>
        </w:rPr>
        <w:t>Dissero: «Mosè ha permesso di scrivere un atto di ripudio e di ripudiarla».</w:t>
      </w:r>
      <w:r w:rsidR="00F8262D">
        <w:rPr>
          <w:rFonts w:ascii="Book Antiqua" w:eastAsia="Book Antiqua" w:hAnsi="Book Antiqua" w:cs="Book Antiqua"/>
          <w:color w:val="800000"/>
        </w:rPr>
        <w:t xml:space="preserve"> </w:t>
      </w:r>
      <w:r w:rsidR="00F8262D">
        <w:t xml:space="preserve"> </w:t>
      </w:r>
      <w:r w:rsidR="7AD22402" w:rsidRPr="7F14E0DA">
        <w:rPr>
          <w:rFonts w:ascii="Book Antiqua" w:eastAsia="Book Antiqua" w:hAnsi="Book Antiqua" w:cs="Book Antiqua"/>
          <w:color w:val="800000"/>
        </w:rPr>
        <w:t xml:space="preserve">Gesù disse loro: «Per la durezza del vostro cuore egli scrisse per voi questa norma. Ma dall’inizio della creazione [Dio] li fece maschio e femmina; per questo l’uomo lascerà suo padre e sua madre e si unirà a sua moglie e i due diventeranno una carne sola. Così non sono più due, ma una sola carne. </w:t>
      </w:r>
      <w:r w:rsidR="001726C8" w:rsidRPr="7F14E0DA">
        <w:rPr>
          <w:rFonts w:ascii="Book Antiqua" w:eastAsia="Book Antiqua" w:hAnsi="Book Antiqua" w:cs="Book Antiqua"/>
          <w:color w:val="800000"/>
        </w:rPr>
        <w:t>Dunque,</w:t>
      </w:r>
      <w:r w:rsidR="7AD22402" w:rsidRPr="7F14E0DA">
        <w:rPr>
          <w:rFonts w:ascii="Book Antiqua" w:eastAsia="Book Antiqua" w:hAnsi="Book Antiqua" w:cs="Book Antiqua"/>
          <w:color w:val="800000"/>
        </w:rPr>
        <w:t xml:space="preserve"> l’uomo non divida quello che Dio ha congiunto».</w:t>
      </w:r>
    </w:p>
    <w:p w14:paraId="65B401C4" w14:textId="77777777" w:rsidR="00544AC3" w:rsidRDefault="7AD22402" w:rsidP="7F14E0DA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7F14E0DA">
        <w:rPr>
          <w:rFonts w:ascii="Book Antiqua" w:eastAsia="Book Antiqua" w:hAnsi="Book Antiqua" w:cs="Book Antiqua"/>
          <w:color w:val="800000"/>
        </w:rPr>
        <w:t>A casa, i discepoli lo interrogavano di nuovo su questo argomento. E disse loro: «Chi ripudia la propria moglie e ne sposa un’altra, commette adulterio verso di lei; e se lei, ripudiato il marito, ne sposa un altro, commette adulterio».</w:t>
      </w:r>
    </w:p>
    <w:p w14:paraId="423152A1" w14:textId="77777777" w:rsidR="004416CF" w:rsidRDefault="7AD22402" w:rsidP="7F14E0DA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7F14E0DA">
        <w:rPr>
          <w:rFonts w:ascii="Book Antiqua" w:eastAsia="Book Antiqua" w:hAnsi="Book Antiqua" w:cs="Book Antiqua"/>
          <w:color w:val="800000"/>
        </w:rPr>
        <w:t xml:space="preserve">Gli presentavano dei bambini perché li toccasse, ma i discepoli li rimproverarono. Gesù, al vedere questo, s’indignò e disse loro: «Lasciate che i bambini vengano a me, non glielo impedite: a chi è come </w:t>
      </w:r>
      <w:r w:rsidR="00544AC3" w:rsidRPr="7F14E0DA">
        <w:rPr>
          <w:rFonts w:ascii="Book Antiqua" w:eastAsia="Book Antiqua" w:hAnsi="Book Antiqua" w:cs="Book Antiqua"/>
          <w:color w:val="800000"/>
        </w:rPr>
        <w:t>loro, infatti,</w:t>
      </w:r>
      <w:r w:rsidRPr="7F14E0DA">
        <w:rPr>
          <w:rFonts w:ascii="Book Antiqua" w:eastAsia="Book Antiqua" w:hAnsi="Book Antiqua" w:cs="Book Antiqua"/>
          <w:color w:val="800000"/>
        </w:rPr>
        <w:t xml:space="preserve"> appartiene il regno di Dio. In verità io vi dico: chi non accoglie il regno di Dio come lo accoglie un bambino, non entrerà in esso». E, prendendoli tra le braccia, li benediceva, imponendo le mani su di loro.</w:t>
      </w:r>
    </w:p>
    <w:p w14:paraId="5205A2B4" w14:textId="793BB03E" w:rsidR="1EACC998" w:rsidRDefault="7AD22402" w:rsidP="7F14E0DA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7F14E0DA">
        <w:rPr>
          <w:rFonts w:ascii="Book Antiqua" w:eastAsia="Book Antiqua" w:hAnsi="Book Antiqua" w:cs="Book Antiqua"/>
          <w:color w:val="800000"/>
        </w:rPr>
        <w:t xml:space="preserve"> </w:t>
      </w:r>
    </w:p>
    <w:p w14:paraId="24DE0078" w14:textId="2F0BF6FA" w:rsidR="0057003E" w:rsidRPr="005300DA" w:rsidRDefault="0057003E" w:rsidP="7AAD494D">
      <w:pPr>
        <w:spacing w:after="240"/>
        <w:jc w:val="both"/>
        <w:rPr>
          <w:rFonts w:ascii="Cambria" w:eastAsia="Cambria" w:hAnsi="Cambria" w:cs="Cambria"/>
        </w:rPr>
      </w:pPr>
      <w:r w:rsidRPr="00977D07">
        <w:rPr>
          <w:rFonts w:ascii="Cambria" w:eastAsia="Cambria" w:hAnsi="Cambria" w:cs="Cambria"/>
        </w:rPr>
        <w:t>Due scene, due contrasti. Il primo scaturisce dalla provocazione dei farisei riguardo al diritto dell’uomo di ripudiare la moglie (la donna non aveva questo diritto!). Il libello di ripudio è inteso da essi come un «permesso» di divorzio. Per Gesù invece è solo una prescrizione per regolare una situazione sorta per «la durezza di cuore». Che mariti lascino le mogli è dovuto a tale durezza, e solo in conseguenza di ciò si rende necessario riconoscere una prescrizione perché la moglie non sia semplicemente mandata via, ma possa documentare di non essere più sposata e perciò protetta dall’accusa di adulterio che la esporrebbe alla lapidazione (</w:t>
      </w:r>
      <w:proofErr w:type="spellStart"/>
      <w:r w:rsidRPr="00977D07">
        <w:rPr>
          <w:rFonts w:ascii="Cambria" w:eastAsia="Cambria" w:hAnsi="Cambria" w:cs="Cambria"/>
        </w:rPr>
        <w:t>Dt</w:t>
      </w:r>
      <w:proofErr w:type="spellEnd"/>
      <w:r w:rsidRPr="00977D07">
        <w:rPr>
          <w:rFonts w:ascii="Cambria" w:eastAsia="Cambria" w:hAnsi="Cambria" w:cs="Cambria"/>
        </w:rPr>
        <w:t xml:space="preserve"> 22,22). Contro i suoi contemporanei e la tradizione giudaica, Gesù contesta all’uomo un tale diritto, pone uomo e donna sullo stesso piano davanti a Dio, e richiama entrambi alla fedeltà al progetto stabilito dal Creatore. Un secondo dissidio riguarda i discepoli. Egli porta il regno di Dio, ma può entra</w:t>
      </w:r>
      <w:r w:rsidR="00373FBD" w:rsidRPr="00977D07">
        <w:rPr>
          <w:rFonts w:ascii="Cambria" w:eastAsia="Cambria" w:hAnsi="Cambria" w:cs="Cambria"/>
        </w:rPr>
        <w:t>r</w:t>
      </w:r>
      <w:r w:rsidRPr="00977D07">
        <w:rPr>
          <w:rFonts w:ascii="Cambria" w:eastAsia="Cambria" w:hAnsi="Cambria" w:cs="Cambria"/>
        </w:rPr>
        <w:t>vi solo chi lo accoglie alla maniera dei bambini che, in modo simile ai poveri, hanno bisogno di aiuto, non accampano meriti, ma si affidano a chi si prende cura di loro.</w:t>
      </w:r>
    </w:p>
    <w:p w14:paraId="06AFE759" w14:textId="737E11BA" w:rsidR="116FEA9D" w:rsidRDefault="116FEA9D" w:rsidP="7AAD494D">
      <w:pPr>
        <w:spacing w:after="240"/>
        <w:jc w:val="both"/>
        <w:rPr>
          <w:rFonts w:ascii="Calibri" w:eastAsia="Calibri" w:hAnsi="Calibri" w:cs="Calibri"/>
          <w:color w:val="000000" w:themeColor="text1"/>
        </w:rPr>
      </w:pPr>
      <w:r w:rsidRPr="7AAD494D">
        <w:rPr>
          <w:rFonts w:ascii="Calibri" w:eastAsia="Calibri" w:hAnsi="Calibri" w:cs="Calibri"/>
          <w:color w:val="000000" w:themeColor="text1"/>
        </w:rPr>
        <w:t>***</w:t>
      </w:r>
    </w:p>
    <w:p w14:paraId="290995F0" w14:textId="6403F809" w:rsidR="116FEA9D" w:rsidRPr="00717030" w:rsidRDefault="009A35EB" w:rsidP="7AAD494D">
      <w:pPr>
        <w:spacing w:after="240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00717030">
        <w:rPr>
          <w:rFonts w:ascii="Calibri" w:eastAsia="Calibri" w:hAnsi="Calibri" w:cs="Calibri"/>
          <w:i/>
          <w:iCs/>
          <w:color w:val="000000" w:themeColor="text1"/>
        </w:rPr>
        <w:t xml:space="preserve">Durante la nostra </w:t>
      </w:r>
      <w:r w:rsidR="00247CDD" w:rsidRPr="00717030">
        <w:rPr>
          <w:rFonts w:ascii="Calibri" w:eastAsia="Calibri" w:hAnsi="Calibri" w:cs="Calibri"/>
          <w:i/>
          <w:iCs/>
          <w:color w:val="000000" w:themeColor="text1"/>
        </w:rPr>
        <w:t>vita quotidiana, quale atteggiamento adottiamo</w:t>
      </w:r>
      <w:r w:rsidR="004E4CB0" w:rsidRPr="00717030">
        <w:rPr>
          <w:rFonts w:ascii="Calibri" w:eastAsia="Calibri" w:hAnsi="Calibri" w:cs="Calibri"/>
          <w:i/>
          <w:iCs/>
          <w:color w:val="000000" w:themeColor="text1"/>
        </w:rPr>
        <w:t xml:space="preserve">? Quello </w:t>
      </w:r>
      <w:r w:rsidR="008A051A" w:rsidRPr="00717030">
        <w:rPr>
          <w:rFonts w:ascii="Calibri" w:eastAsia="Calibri" w:hAnsi="Calibri" w:cs="Calibri"/>
          <w:i/>
          <w:iCs/>
          <w:color w:val="000000" w:themeColor="text1"/>
        </w:rPr>
        <w:t>dei farisei “duri di cuore”</w:t>
      </w:r>
      <w:r w:rsidR="00A006EC">
        <w:rPr>
          <w:rFonts w:ascii="Calibri" w:eastAsia="Calibri" w:hAnsi="Calibri" w:cs="Calibri"/>
          <w:i/>
          <w:iCs/>
          <w:color w:val="000000" w:themeColor="text1"/>
        </w:rPr>
        <w:t xml:space="preserve"> o</w:t>
      </w:r>
      <w:r w:rsidR="00360154">
        <w:rPr>
          <w:rFonts w:ascii="Calibri" w:eastAsia="Calibri" w:hAnsi="Calibri" w:cs="Calibri"/>
          <w:i/>
          <w:iCs/>
          <w:color w:val="000000" w:themeColor="text1"/>
        </w:rPr>
        <w:t>ppure</w:t>
      </w:r>
      <w:r w:rsidR="00E43086" w:rsidRPr="00717030">
        <w:rPr>
          <w:rFonts w:ascii="Calibri" w:eastAsia="Calibri" w:hAnsi="Calibri" w:cs="Calibri"/>
          <w:i/>
          <w:iCs/>
          <w:color w:val="000000" w:themeColor="text1"/>
        </w:rPr>
        <w:t xml:space="preserve"> quello dei bambini</w:t>
      </w:r>
      <w:r w:rsidR="00DB3CD3" w:rsidRPr="00717030">
        <w:rPr>
          <w:rFonts w:ascii="Calibri" w:eastAsia="Calibri" w:hAnsi="Calibri" w:cs="Calibri"/>
          <w:i/>
          <w:iCs/>
          <w:color w:val="000000" w:themeColor="text1"/>
        </w:rPr>
        <w:t xml:space="preserve">, che </w:t>
      </w:r>
      <w:r w:rsidR="00912CB9">
        <w:rPr>
          <w:rFonts w:ascii="Calibri" w:eastAsia="Calibri" w:hAnsi="Calibri" w:cs="Calibri"/>
          <w:i/>
          <w:iCs/>
          <w:color w:val="000000" w:themeColor="text1"/>
        </w:rPr>
        <w:t>ripongono tutta la propria</w:t>
      </w:r>
      <w:r w:rsidR="00373C8B">
        <w:rPr>
          <w:rFonts w:ascii="Calibri" w:eastAsia="Calibri" w:hAnsi="Calibri" w:cs="Calibri"/>
          <w:i/>
          <w:iCs/>
          <w:color w:val="000000" w:themeColor="text1"/>
        </w:rPr>
        <w:t xml:space="preserve"> fiducia nei</w:t>
      </w:r>
      <w:r w:rsidR="00096C4F">
        <w:rPr>
          <w:rFonts w:ascii="Calibri" w:eastAsia="Calibri" w:hAnsi="Calibri" w:cs="Calibri"/>
          <w:i/>
          <w:iCs/>
          <w:color w:val="000000" w:themeColor="text1"/>
        </w:rPr>
        <w:t xml:space="preserve"> genitori </w:t>
      </w:r>
      <w:r w:rsidR="00C56827">
        <w:rPr>
          <w:rFonts w:ascii="Calibri" w:eastAsia="Calibri" w:hAnsi="Calibri" w:cs="Calibri"/>
          <w:i/>
          <w:iCs/>
          <w:color w:val="000000" w:themeColor="text1"/>
        </w:rPr>
        <w:t xml:space="preserve">e accettano </w:t>
      </w:r>
      <w:r w:rsidR="00A006EC">
        <w:rPr>
          <w:rFonts w:ascii="Calibri" w:eastAsia="Calibri" w:hAnsi="Calibri" w:cs="Calibri"/>
          <w:i/>
          <w:iCs/>
          <w:color w:val="000000" w:themeColor="text1"/>
        </w:rPr>
        <w:t xml:space="preserve">tutto </w:t>
      </w:r>
      <w:r w:rsidR="00373C8B">
        <w:rPr>
          <w:rFonts w:ascii="Calibri" w:eastAsia="Calibri" w:hAnsi="Calibri" w:cs="Calibri"/>
          <w:i/>
          <w:iCs/>
          <w:color w:val="000000" w:themeColor="text1"/>
        </w:rPr>
        <w:t>da loro</w:t>
      </w:r>
      <w:r w:rsidR="00A006EC">
        <w:rPr>
          <w:rFonts w:ascii="Calibri" w:eastAsia="Calibri" w:hAnsi="Calibri" w:cs="Calibri"/>
          <w:i/>
          <w:iCs/>
          <w:color w:val="000000" w:themeColor="text1"/>
        </w:rPr>
        <w:t>,</w:t>
      </w:r>
      <w:r w:rsidR="00373C8B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C56827">
        <w:rPr>
          <w:rFonts w:ascii="Calibri" w:eastAsia="Calibri" w:hAnsi="Calibri" w:cs="Calibri"/>
          <w:i/>
          <w:iCs/>
          <w:color w:val="000000" w:themeColor="text1"/>
        </w:rPr>
        <w:t>serenamente</w:t>
      </w:r>
      <w:r w:rsidR="00552005" w:rsidRPr="00717030">
        <w:rPr>
          <w:rFonts w:ascii="Calibri" w:eastAsia="Calibri" w:hAnsi="Calibri" w:cs="Calibri"/>
          <w:i/>
          <w:iCs/>
          <w:color w:val="000000" w:themeColor="text1"/>
        </w:rPr>
        <w:t>?</w:t>
      </w:r>
    </w:p>
    <w:p w14:paraId="4A52B057" w14:textId="40D59FF3" w:rsidR="116FEA9D" w:rsidRDefault="116FEA9D" w:rsidP="7AAD494D">
      <w:pPr>
        <w:spacing w:after="240"/>
        <w:jc w:val="both"/>
        <w:rPr>
          <w:rFonts w:ascii="Calibri" w:eastAsia="Calibri" w:hAnsi="Calibri" w:cs="Calibri"/>
          <w:color w:val="000000" w:themeColor="text1"/>
        </w:rPr>
      </w:pPr>
      <w:r w:rsidRPr="7AAD494D">
        <w:rPr>
          <w:rFonts w:ascii="Calibri" w:eastAsia="Calibri" w:hAnsi="Calibri" w:cs="Calibri"/>
          <w:color w:val="000000" w:themeColor="text1"/>
        </w:rPr>
        <w:t>***</w:t>
      </w:r>
    </w:p>
    <w:p w14:paraId="6B50F5D2" w14:textId="04361531" w:rsidR="003A7A28" w:rsidRPr="00AD3AEC" w:rsidRDefault="116FEA9D" w:rsidP="00AD3AEC">
      <w:pPr>
        <w:spacing w:after="240"/>
        <w:jc w:val="both"/>
        <w:rPr>
          <w:rFonts w:ascii="Book Antiqua" w:eastAsia="Book Antiqua" w:hAnsi="Book Antiqua" w:cs="Book Antiqua"/>
          <w:color w:val="800000"/>
          <w:sz w:val="26"/>
          <w:szCs w:val="26"/>
        </w:rPr>
      </w:pPr>
      <w:r w:rsidRPr="7AAD494D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O </w:t>
      </w:r>
      <w:r w:rsidR="7DEB0809" w:rsidRPr="7AAD494D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Dio, che hai creato l’uomo e la donna perché i due siano una carne sola, dona loro un cuore sempre fedele, perché nella santità dell’amore nulla separi quello che </w:t>
      </w:r>
      <w:r w:rsidR="7DEB0809" w:rsidRPr="7AAD494D">
        <w:rPr>
          <w:rFonts w:ascii="Book Antiqua" w:eastAsia="Book Antiqua" w:hAnsi="Book Antiqua" w:cs="Book Antiqua"/>
          <w:color w:val="800000"/>
          <w:sz w:val="26"/>
          <w:szCs w:val="26"/>
        </w:rPr>
        <w:lastRenderedPageBreak/>
        <w:t>tu stesso hai unito.</w:t>
      </w:r>
      <w:r w:rsidR="00AD3AEC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7DEB0809" w:rsidRPr="7AAD494D">
        <w:rPr>
          <w:rFonts w:ascii="Book Antiqua" w:eastAsia="Book Antiqua" w:hAnsi="Book Antiqua" w:cs="Book Antiqua"/>
          <w:color w:val="800000"/>
          <w:sz w:val="26"/>
          <w:szCs w:val="26"/>
        </w:rPr>
        <w:t>Per il nostro Signore Gesù Cristo, tuo Figlio, che è Dio, e vive e regna con te, nell’unità dello Spirito Santo, per tutti i secoli dei secoli.</w:t>
      </w:r>
    </w:p>
    <w:sectPr w:rsidR="003A7A28" w:rsidRPr="00AD3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03E"/>
    <w:rsid w:val="00096C4F"/>
    <w:rsid w:val="001726C8"/>
    <w:rsid w:val="00247CDD"/>
    <w:rsid w:val="00360154"/>
    <w:rsid w:val="00373C8B"/>
    <w:rsid w:val="00373FBD"/>
    <w:rsid w:val="003A7A28"/>
    <w:rsid w:val="004416CF"/>
    <w:rsid w:val="0045BF9B"/>
    <w:rsid w:val="004E4CB0"/>
    <w:rsid w:val="00544AC3"/>
    <w:rsid w:val="00552005"/>
    <w:rsid w:val="0057003E"/>
    <w:rsid w:val="00717030"/>
    <w:rsid w:val="008A051A"/>
    <w:rsid w:val="008B1C8C"/>
    <w:rsid w:val="00912CB9"/>
    <w:rsid w:val="00944197"/>
    <w:rsid w:val="00977D07"/>
    <w:rsid w:val="009A35EB"/>
    <w:rsid w:val="00A006EC"/>
    <w:rsid w:val="00A00D36"/>
    <w:rsid w:val="00AD3AEC"/>
    <w:rsid w:val="00C56827"/>
    <w:rsid w:val="00DB3CD3"/>
    <w:rsid w:val="00E40FC1"/>
    <w:rsid w:val="00E43086"/>
    <w:rsid w:val="00F8262D"/>
    <w:rsid w:val="05E346CD"/>
    <w:rsid w:val="0F9BA398"/>
    <w:rsid w:val="116FEA9D"/>
    <w:rsid w:val="1966A64D"/>
    <w:rsid w:val="1EACC998"/>
    <w:rsid w:val="5F3FD36E"/>
    <w:rsid w:val="6448A136"/>
    <w:rsid w:val="7AAD494D"/>
    <w:rsid w:val="7AD22402"/>
    <w:rsid w:val="7C233F69"/>
    <w:rsid w:val="7DEB0809"/>
    <w:rsid w:val="7F14E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598C"/>
  <w15:docId w15:val="{76EAF8CF-7D7B-46DA-B3A7-FCD822E0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4</cp:revision>
  <dcterms:created xsi:type="dcterms:W3CDTF">2021-08-16T16:49:00Z</dcterms:created>
  <dcterms:modified xsi:type="dcterms:W3CDTF">2021-08-17T17:15:00Z</dcterms:modified>
</cp:coreProperties>
</file>