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431D66" w:rsidRPr="005C248E" w:rsidRDefault="00431D66" w:rsidP="00431D66">
      <w:pPr>
        <w:spacing w:after="120"/>
        <w:rPr>
          <w:b/>
          <w:bCs/>
          <w:sz w:val="32"/>
          <w:szCs w:val="32"/>
        </w:rPr>
      </w:pPr>
      <w:r w:rsidRPr="005C248E">
        <w:rPr>
          <w:b/>
          <w:bCs/>
          <w:sz w:val="32"/>
          <w:szCs w:val="32"/>
        </w:rPr>
        <w:t>IL GIORNO DELL’ASCOLTO</w:t>
      </w:r>
    </w:p>
    <w:p w:rsidR="00431D66" w:rsidRPr="007E6BFF" w:rsidRDefault="00431D66" w:rsidP="00431D66">
      <w:pPr>
        <w:spacing w:after="120"/>
        <w:rPr>
          <w:b/>
          <w:bCs/>
        </w:rPr>
      </w:pPr>
      <w:r>
        <w:rPr>
          <w:b/>
          <w:bCs/>
        </w:rPr>
        <w:t>Verso la solennità  della Santissima Trinità – anno B (30 maggio 2021</w:t>
      </w:r>
      <w:r w:rsidRPr="007E6BFF">
        <w:rPr>
          <w:b/>
          <w:bCs/>
        </w:rPr>
        <w:t>)</w:t>
      </w:r>
    </w:p>
    <w:p w:rsidR="00431D66" w:rsidRDefault="00431D66" w:rsidP="00431D66">
      <w:pPr>
        <w:spacing w:after="240"/>
        <w:rPr>
          <w:rFonts w:ascii="Book Antiqua" w:hAnsi="Book Antiqua"/>
          <w:color w:val="800000"/>
        </w:rPr>
      </w:pPr>
      <w:r>
        <w:rPr>
          <w:rFonts w:ascii="Book Antiqua" w:hAnsi="Book Antiqua"/>
          <w:b/>
          <w:bCs/>
          <w:color w:val="800000"/>
        </w:rPr>
        <w:br/>
      </w:r>
      <w:r>
        <w:rPr>
          <w:rFonts w:ascii="Book Antiqua" w:hAnsi="Book Antiqua"/>
          <w:b/>
          <w:bCs/>
          <w:color w:val="800000"/>
          <w:sz w:val="27"/>
          <w:szCs w:val="27"/>
        </w:rPr>
        <w:t>Vangelo </w:t>
      </w:r>
      <w:r>
        <w:rPr>
          <w:color w:val="000000"/>
          <w:sz w:val="27"/>
          <w:szCs w:val="27"/>
        </w:rPr>
        <w:t> </w:t>
      </w:r>
      <w:r>
        <w:rPr>
          <w:rFonts w:ascii="Book Antiqua" w:hAnsi="Book Antiqua"/>
          <w:color w:val="800000"/>
          <w:sz w:val="27"/>
          <w:szCs w:val="27"/>
        </w:rPr>
        <w:t>Mt 28, 16-20</w:t>
      </w:r>
      <w:r>
        <w:rPr>
          <w:rFonts w:ascii="Book Antiqua" w:hAnsi="Book Antiqua"/>
          <w:color w:val="FF0000"/>
          <w:sz w:val="27"/>
          <w:szCs w:val="27"/>
        </w:rPr>
        <w:br/>
      </w:r>
      <w:r>
        <w:rPr>
          <w:rFonts w:ascii="Book Antiqua" w:hAnsi="Book Antiqua"/>
          <w:color w:val="800000"/>
        </w:rPr>
        <w:t>In quel tempo, gli undici discepoli andarono in Galilea, sul monte che Gesù aveva loro indicato.</w:t>
      </w:r>
      <w:r>
        <w:rPr>
          <w:rFonts w:ascii="Book Antiqua" w:hAnsi="Book Antiqua"/>
          <w:color w:val="800000"/>
        </w:rPr>
        <w:br/>
        <w:t>Quando lo videro, si prostrarono. Essi però dubitarono.</w:t>
      </w:r>
      <w:r>
        <w:rPr>
          <w:rFonts w:ascii="Book Antiqua" w:hAnsi="Book Antiqua"/>
          <w:color w:val="800000"/>
        </w:rPr>
        <w:br/>
        <w:t>Gesù si avvicinò e disse loro: «A me è stato dato ogni potere in cielo e sulla terra. Andate dunque e fate discepoli tutti i popoli, battezzandoli nel nome del Padre e del Figlio e dello Spirito Santo, insegnando loro a osservare tutto ciò che vi ho comandato. Ed ecco, io so</w:t>
      </w:r>
      <w:r>
        <w:rPr>
          <w:rFonts w:ascii="Book Antiqua" w:hAnsi="Book Antiqua"/>
          <w:color w:val="800000"/>
        </w:rPr>
        <w:softHyphen/>
        <w:t>no con voi tutti i giorni, fino alla fine del mondo».</w:t>
      </w:r>
    </w:p>
    <w:p w:rsidR="00431D66" w:rsidRPr="007760D7" w:rsidRDefault="00431D66" w:rsidP="00431D66">
      <w:pPr>
        <w:jc w:val="both"/>
      </w:pPr>
      <w:r w:rsidRPr="007760D7">
        <w:t>Al termine del vangelo secondo Matteo, gli Undici discepoli ricevono le ultime parole di Gesù che tracciano il programma della comunità credente. Il Risorto dapprima afferma la sua autorità, piena ed estesa. Su di essa si fonda la missione universale dei discepoli, il cui scopo è uno: “fare discepole tutte le genti”. Per essi si tratta di trasmettere e rendere tutti partecipi dell’esperienza che essi stessi hanno vissuto in prima persona e che qui viene articolata in tre momenti: andare, battezzare, insegnare. Il discepolato è dinamico: una sempre più profonda immersione nella vita di Dio che il Figlio, inviato dal Padre, rivela e dona con la forza dello Spirito Santo. Per la comunità cristiana e per ognuno di noi, si tratta di custodire “tutto” ciò che Gesù ha fatto e detto, per poter “tutto” di lui annunciare e “tutto” di lui donare. La salvezza è dono di Dio totale. Un compito per noi arduo e mai concluso, perciò il Signore assicura la sua continua e costante presenza.</w:t>
      </w:r>
    </w:p>
    <w:p w:rsidR="00431D66" w:rsidRPr="007760D7" w:rsidRDefault="00431D66" w:rsidP="00431D66">
      <w:pPr>
        <w:spacing w:after="240"/>
      </w:pPr>
    </w:p>
    <w:p w:rsidR="00431D66" w:rsidRPr="00017AD9" w:rsidRDefault="00431D66" w:rsidP="00431D66">
      <w:pPr>
        <w:pBdr>
          <w:top w:val="single" w:sz="4" w:space="1" w:color="auto"/>
          <w:left w:val="single" w:sz="4" w:space="4" w:color="auto"/>
          <w:bottom w:val="single" w:sz="4" w:space="1" w:color="auto"/>
          <w:right w:val="single" w:sz="4" w:space="4" w:color="auto"/>
        </w:pBdr>
        <w:spacing w:after="240"/>
        <w:jc w:val="both"/>
        <w:rPr>
          <w:i/>
        </w:rPr>
      </w:pPr>
      <w:r>
        <w:rPr>
          <w:i/>
        </w:rPr>
        <w:t>Non è scontato che la nostra fede, preghiera, spiritualità abbia chiara questa caratteristica “trinitaria”: come la intendiamo oggi? Come la annunciamo?</w:t>
      </w:r>
    </w:p>
    <w:p w:rsidR="00431D66" w:rsidRDefault="00431D66" w:rsidP="00431D66">
      <w:pPr>
        <w:spacing w:after="120"/>
        <w:rPr>
          <w:rFonts w:ascii="Book Antiqua" w:hAnsi="Book Antiqua"/>
          <w:color w:val="800000"/>
          <w:sz w:val="27"/>
          <w:szCs w:val="27"/>
        </w:rPr>
      </w:pPr>
    </w:p>
    <w:p w:rsidR="00431D66" w:rsidRDefault="00431D66" w:rsidP="00431D66">
      <w:pPr>
        <w:spacing w:after="120"/>
        <w:rPr>
          <w:rFonts w:ascii="Book Antiqua" w:hAnsi="Book Antiqua"/>
          <w:color w:val="000000"/>
          <w:sz w:val="27"/>
          <w:szCs w:val="27"/>
        </w:rPr>
      </w:pPr>
      <w:r>
        <w:rPr>
          <w:rFonts w:ascii="Book Antiqua" w:hAnsi="Book Antiqua"/>
          <w:color w:val="800000"/>
          <w:sz w:val="27"/>
          <w:szCs w:val="27"/>
        </w:rPr>
        <w:t>O Dio altissimo, che nelle acque del Battesimo ci hai fatto tutti figli nel tuo unico Figlio, ascolta il grido dello Spirito che in noi ti chiama Padre, e fa' che obbedendo al comando del Salvatore, diventiamo annunziatori della salvezza offerta a tutti i popoli. Per il nostro Signore Gesù Cristo, tuo Figlio, che è Dio, e vive e regna con te...</w:t>
      </w:r>
    </w:p>
    <w:p w:rsidR="00FC5145" w:rsidRPr="00CA4F4E" w:rsidRDefault="00FC5145" w:rsidP="00431D66">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391541"/>
    <w:rsid w:val="00431D66"/>
    <w:rsid w:val="0044557D"/>
    <w:rsid w:val="00457996"/>
    <w:rsid w:val="00556777"/>
    <w:rsid w:val="006C4B5E"/>
    <w:rsid w:val="007C1466"/>
    <w:rsid w:val="007D25AD"/>
    <w:rsid w:val="0082226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Macintosh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2021-01-28T11:24:00Z</dcterms:created>
  <dcterms:modified xsi:type="dcterms:W3CDTF">2021-01-28T11:24:00Z</dcterms:modified>
</cp:coreProperties>
</file>