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AD" w:rsidRDefault="007D25AD" w:rsidP="007D25AD">
      <w:pPr>
        <w:spacing w:after="120"/>
        <w:rPr>
          <w:b/>
          <w:bCs/>
        </w:rPr>
      </w:pPr>
      <w:r>
        <w:rPr>
          <w:b/>
          <w:bCs/>
        </w:rPr>
        <w:t>Diocesi di Cremona</w:t>
      </w:r>
    </w:p>
    <w:p w:rsidR="00457996" w:rsidRPr="005C248E" w:rsidRDefault="00457996" w:rsidP="00457996">
      <w:pPr>
        <w:spacing w:after="120"/>
        <w:rPr>
          <w:b/>
          <w:bCs/>
          <w:sz w:val="32"/>
          <w:szCs w:val="32"/>
        </w:rPr>
      </w:pPr>
      <w:r w:rsidRPr="005C248E">
        <w:rPr>
          <w:b/>
          <w:bCs/>
          <w:sz w:val="32"/>
          <w:szCs w:val="32"/>
        </w:rPr>
        <w:t>IL GIORNO DELL’ASCOLTO</w:t>
      </w:r>
    </w:p>
    <w:p w:rsidR="00457996" w:rsidRPr="007E6BFF" w:rsidRDefault="00457996" w:rsidP="00457996">
      <w:pPr>
        <w:spacing w:after="120"/>
        <w:rPr>
          <w:b/>
          <w:bCs/>
        </w:rPr>
      </w:pPr>
      <w:r>
        <w:rPr>
          <w:b/>
          <w:bCs/>
        </w:rPr>
        <w:t>Verso la III D</w:t>
      </w:r>
      <w:r w:rsidRPr="007E6BFF">
        <w:rPr>
          <w:b/>
          <w:bCs/>
        </w:rPr>
        <w:t>om</w:t>
      </w:r>
      <w:r>
        <w:rPr>
          <w:b/>
          <w:bCs/>
        </w:rPr>
        <w:t>enica di Pasqua – anno B (18 aprile  2021</w:t>
      </w:r>
      <w:r w:rsidRPr="007E6BFF">
        <w:rPr>
          <w:b/>
          <w:bCs/>
        </w:rPr>
        <w:t>)</w:t>
      </w:r>
    </w:p>
    <w:p w:rsidR="00457996" w:rsidRDefault="00457996" w:rsidP="00457996">
      <w:pPr>
        <w:spacing w:after="240"/>
        <w:rPr>
          <w:rFonts w:ascii="Book Antiqua" w:hAnsi="Book Antiqua"/>
          <w:color w:val="800000"/>
        </w:rPr>
      </w:pPr>
      <w:r>
        <w:rPr>
          <w:rFonts w:ascii="Book Antiqua" w:hAnsi="Book Antiqua"/>
          <w:b/>
          <w:bCs/>
          <w:color w:val="800000"/>
        </w:rPr>
        <w:br/>
        <w:t>Vangelo</w:t>
      </w:r>
      <w:r>
        <w:rPr>
          <w:rFonts w:ascii="Book Antiqua" w:hAnsi="Book Antiqua"/>
          <w:color w:val="800000"/>
        </w:rPr>
        <w:t>  Lc 24, 35-48</w:t>
      </w:r>
      <w:r>
        <w:rPr>
          <w:rFonts w:ascii="Book Antiqua" w:hAnsi="Book Antiqua"/>
          <w:color w:val="800000"/>
        </w:rPr>
        <w:br/>
        <w:t>In quel tempo,</w:t>
      </w:r>
      <w:r>
        <w:rPr>
          <w:rFonts w:ascii="Book Antiqua" w:hAnsi="Book Antiqua"/>
          <w:color w:val="000000"/>
        </w:rPr>
        <w:t> </w:t>
      </w:r>
      <w:r>
        <w:rPr>
          <w:rFonts w:ascii="Book Antiqua" w:hAnsi="Book Antiqua"/>
          <w:b/>
          <w:bCs/>
          <w:color w:val="FF0000"/>
        </w:rPr>
        <w:t>[</w:t>
      </w:r>
      <w:r>
        <w:rPr>
          <w:rFonts w:ascii="Book Antiqua" w:hAnsi="Book Antiqua"/>
          <w:color w:val="800000"/>
        </w:rPr>
        <w:t>i due discepoli che erano ritornati da Èmmaus</w:t>
      </w:r>
      <w:r>
        <w:rPr>
          <w:rFonts w:ascii="Book Antiqua" w:hAnsi="Book Antiqua"/>
          <w:b/>
          <w:bCs/>
          <w:color w:val="FF0000"/>
        </w:rPr>
        <w:t>]</w:t>
      </w:r>
      <w:r>
        <w:rPr>
          <w:rFonts w:ascii="Book Antiqua" w:hAnsi="Book Antiqua"/>
          <w:color w:val="000000"/>
        </w:rPr>
        <w:t> </w:t>
      </w:r>
      <w:r>
        <w:rPr>
          <w:rFonts w:ascii="Book Antiqua" w:hAnsi="Book Antiqua"/>
          <w:color w:val="800000"/>
        </w:rPr>
        <w:t>narravano</w:t>
      </w:r>
      <w:r>
        <w:rPr>
          <w:rFonts w:ascii="Book Antiqua" w:hAnsi="Book Antiqua"/>
          <w:color w:val="000000"/>
        </w:rPr>
        <w:t> </w:t>
      </w:r>
      <w:r>
        <w:rPr>
          <w:rFonts w:ascii="Book Antiqua" w:hAnsi="Book Antiqua"/>
          <w:b/>
          <w:bCs/>
          <w:color w:val="FF0000"/>
        </w:rPr>
        <w:t>[</w:t>
      </w:r>
      <w:r>
        <w:rPr>
          <w:rFonts w:ascii="Book Antiqua" w:hAnsi="Book Antiqua"/>
          <w:color w:val="800000"/>
        </w:rPr>
        <w:t>agli Undici e a quelli che erano con loro</w:t>
      </w:r>
      <w:r>
        <w:rPr>
          <w:rFonts w:ascii="Book Antiqua" w:hAnsi="Book Antiqua"/>
          <w:b/>
          <w:bCs/>
          <w:color w:val="FF0000"/>
        </w:rPr>
        <w:t>]</w:t>
      </w:r>
      <w:r>
        <w:rPr>
          <w:rFonts w:ascii="Book Antiqua" w:hAnsi="Book Antiqua"/>
          <w:color w:val="FF0000"/>
        </w:rPr>
        <w:t> </w:t>
      </w:r>
      <w:r>
        <w:rPr>
          <w:rFonts w:ascii="Book Antiqua" w:hAnsi="Book Antiqua"/>
          <w:color w:val="800000"/>
        </w:rPr>
        <w:t>ciò che era accaduto lungo la via e come avevano riconosciuto</w:t>
      </w:r>
      <w:r>
        <w:rPr>
          <w:rFonts w:ascii="Book Antiqua" w:hAnsi="Book Antiqua"/>
          <w:color w:val="000000"/>
        </w:rPr>
        <w:t> </w:t>
      </w:r>
      <w:r>
        <w:rPr>
          <w:rFonts w:ascii="Book Antiqua" w:hAnsi="Book Antiqua"/>
          <w:b/>
          <w:bCs/>
          <w:color w:val="FF0000"/>
        </w:rPr>
        <w:t>[</w:t>
      </w:r>
      <w:r>
        <w:rPr>
          <w:rFonts w:ascii="Book Antiqua" w:hAnsi="Book Antiqua"/>
          <w:color w:val="800000"/>
        </w:rPr>
        <w:t>Gesù</w:t>
      </w:r>
      <w:r>
        <w:rPr>
          <w:rFonts w:ascii="Book Antiqua" w:hAnsi="Book Antiqua"/>
          <w:b/>
          <w:bCs/>
          <w:color w:val="FF0000"/>
        </w:rPr>
        <w:t>]</w:t>
      </w:r>
      <w:r>
        <w:rPr>
          <w:rFonts w:ascii="Book Antiqua" w:hAnsi="Book Antiqua"/>
          <w:color w:val="000000"/>
        </w:rPr>
        <w:t> </w:t>
      </w:r>
      <w:r>
        <w:rPr>
          <w:rFonts w:ascii="Book Antiqua" w:hAnsi="Book Antiqua"/>
          <w:color w:val="800000"/>
        </w:rPr>
        <w:t>nello spezzare il pane.</w:t>
      </w:r>
      <w:r>
        <w:rPr>
          <w:rFonts w:ascii="Book Antiqua" w:hAnsi="Book Antiqua"/>
          <w:color w:val="800000"/>
        </w:rPr>
        <w:br/>
        <w:t>Mentre essi parlavano di queste cose, Gesù in persona stette in mezzo a loro e disse: «Pace a voi!». Sconvolti e pieni di paura, credevano di vedere un fantasma. Ma egli disse loro: «Perché siete turbati, e perché sorgono dubbi nel vostro cuore? Guardate le mie mani e i miei piedi: sono proprio io! Toccatemi e guardate; un fantasma non ha carne e ossa, come vedete che io ho». Dicendo questo, mostrò loro le mani e i piedi. Ma poiché per la gioia non credevano ancora ed erano pieni di stupore, disse: «Avete qui qualche cosa da mangiare?». Gli offrirono una porzione di pesce arrostito; egli lo prese e lo mangiò davanti a loro.</w:t>
      </w:r>
      <w:r>
        <w:rPr>
          <w:rFonts w:ascii="Book Antiqua" w:hAnsi="Book Antiqua"/>
          <w:color w:val="800000"/>
        </w:rPr>
        <w:br/>
        <w:t>Poi disse: «Sono queste le parole che io vi dissi quando ero ancora con voi: bisogna che si compiano tutte le cose scritte su di me nella legge di Mosè, nei Profeti e nei Salmi». Allora aprì loro la mente per comprendere le Scritture e disse loro: «Così sta scritto: il Cristo patirà e risorgerà dai morti il terzo giorno, e nel suo nome saranno predicati a tutti i popoli la conversione e il perdono dei peccati, cominciando da Gerusalemme. Di questo voi siete testimoni»</w:t>
      </w:r>
    </w:p>
    <w:p w:rsidR="00457996" w:rsidRPr="007760D7" w:rsidRDefault="00457996" w:rsidP="00457996">
      <w:pPr>
        <w:jc w:val="both"/>
      </w:pPr>
      <w:r w:rsidRPr="007760D7">
        <w:t>Un racconto di apparizione che è una catechesi. Su uno sfondo apologetico, si descrive l’evoluzione dei discepoli che passano dall’incredulità alla fede. Per convincerli Gesù appare (“Sono proprio Io!”) e si fa toccare, mangia con loro e, soprattutto, li introduce alla comprensione delle Scritture. Il mistero della risurrezione non è risolto, ma per lo meno sono precluse false conclusioni. il Risorto non è né un “sogno”, né “fantasia”: può sedersi a tavola e mangiare con loro. D’altra parte il suo corpo è trasformato, diverso dai nostri corpi materiali perché può apparire improvvisamente (v. 36). Impossibile imbrigliare la comprensione del Risorto in categorie conosciute: la risurrezione è assoluta potenza di Dio, forza creatrice di vita nuova. Solo le Scritture possono darne una spiegazione e aprire al significato. Esse preannunciano quanto gli apostoli hanno trasmesso. Il finale del discorso, infatti, racchiude il loro kerygma: la proclamazione della morte e risurrezione di Cristo, la predicazione della conversione per la remissione dei peccati, la funzione di testimoni dei dodici.</w:t>
      </w:r>
    </w:p>
    <w:p w:rsidR="00457996" w:rsidRPr="007760D7" w:rsidRDefault="00457996" w:rsidP="00457996">
      <w:pPr>
        <w:spacing w:after="240"/>
      </w:pPr>
    </w:p>
    <w:p w:rsidR="00457996" w:rsidRPr="00017AD9" w:rsidRDefault="00457996" w:rsidP="0045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i/>
        </w:rPr>
      </w:pPr>
      <w:r>
        <w:rPr>
          <w:i/>
        </w:rPr>
        <w:t>Rischiamo ancora di vedere Gesù come un fantasma quando…</w:t>
      </w:r>
    </w:p>
    <w:p w:rsidR="00457996" w:rsidRDefault="00457996" w:rsidP="00457996">
      <w:pPr>
        <w:spacing w:after="120"/>
        <w:rPr>
          <w:rFonts w:ascii="Book Antiqua" w:hAnsi="Book Antiqua"/>
          <w:color w:val="800000"/>
          <w:sz w:val="27"/>
          <w:szCs w:val="27"/>
        </w:rPr>
      </w:pPr>
    </w:p>
    <w:p w:rsidR="00457996" w:rsidRDefault="00457996" w:rsidP="00457996">
      <w:pPr>
        <w:rPr>
          <w:rFonts w:ascii="Book Antiqua" w:hAnsi="Book Antiqua"/>
          <w:color w:val="000000"/>
          <w:sz w:val="27"/>
          <w:szCs w:val="27"/>
        </w:rPr>
      </w:pPr>
      <w:r>
        <w:rPr>
          <w:rFonts w:ascii="Book Antiqua" w:hAnsi="Book Antiqua"/>
          <w:color w:val="800000"/>
        </w:rPr>
        <w:t>O Padre, che nella gloriosa morte del tuo Figlio, vittima di espiazione per i nostri peccati, hai posto il fondamento della riconciliazione e della pace, apri il nostro cuore alla vera conversione e f</w:t>
      </w:r>
      <w:r>
        <w:rPr>
          <w:rFonts w:ascii="Book Antiqua" w:hAnsi="Book Antiqua"/>
          <w:color w:val="800000"/>
          <w:sz w:val="27"/>
          <w:szCs w:val="27"/>
        </w:rPr>
        <w:t>a'</w:t>
      </w:r>
      <w:r>
        <w:rPr>
          <w:rFonts w:ascii="Book Antiqua" w:hAnsi="Book Antiqua"/>
          <w:color w:val="800000"/>
        </w:rPr>
        <w:t> di noi i testimoni dell'umanità nuova, pacificata nel tuo amore. Per il nostro Signore...</w:t>
      </w:r>
    </w:p>
    <w:p w:rsidR="00FC5145" w:rsidRPr="00CA4F4E" w:rsidRDefault="00FC5145" w:rsidP="00457996">
      <w:pPr>
        <w:spacing w:after="120"/>
        <w:rPr>
          <w:rFonts w:ascii="Book Antiqua" w:hAnsi="Book Antiqua"/>
          <w:color w:val="800000"/>
          <w:sz w:val="27"/>
          <w:szCs w:val="27"/>
        </w:rPr>
      </w:pPr>
      <w:bookmarkStart w:id="0" w:name="_GoBack"/>
      <w:bookmarkEnd w:id="0"/>
    </w:p>
    <w:sectPr w:rsidR="00FC5145" w:rsidRPr="00CA4F4E" w:rsidSect="00B4750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AD"/>
    <w:rsid w:val="0044557D"/>
    <w:rsid w:val="00457996"/>
    <w:rsid w:val="006C4B5E"/>
    <w:rsid w:val="007D25AD"/>
    <w:rsid w:val="0082226D"/>
    <w:rsid w:val="00B4750B"/>
    <w:rsid w:val="00BB63C1"/>
    <w:rsid w:val="00CA4F4E"/>
    <w:rsid w:val="00CD35D2"/>
    <w:rsid w:val="00D10D94"/>
    <w:rsid w:val="00FC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356B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25AD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25AD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2462</Characters>
  <Application>Microsoft Macintosh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Grafico</dc:creator>
  <cp:keywords/>
  <dc:description/>
  <cp:lastModifiedBy>Grafico</cp:lastModifiedBy>
  <cp:revision>2</cp:revision>
  <dcterms:created xsi:type="dcterms:W3CDTF">2021-01-28T11:22:00Z</dcterms:created>
  <dcterms:modified xsi:type="dcterms:W3CDTF">2021-01-28T11:22:00Z</dcterms:modified>
</cp:coreProperties>
</file>