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AD" w:rsidRDefault="007D25AD" w:rsidP="007D25AD">
      <w:pPr>
        <w:spacing w:after="120"/>
        <w:rPr>
          <w:b/>
          <w:bCs/>
        </w:rPr>
      </w:pPr>
      <w:r>
        <w:rPr>
          <w:b/>
          <w:bCs/>
        </w:rPr>
        <w:t>Diocesi di Cremona</w:t>
      </w:r>
    </w:p>
    <w:p w:rsidR="00D10D94" w:rsidRPr="005C248E" w:rsidRDefault="00D10D94" w:rsidP="00D10D94">
      <w:pPr>
        <w:spacing w:after="120"/>
        <w:rPr>
          <w:b/>
          <w:bCs/>
          <w:sz w:val="32"/>
          <w:szCs w:val="32"/>
        </w:rPr>
      </w:pPr>
      <w:r w:rsidRPr="005C248E">
        <w:rPr>
          <w:b/>
          <w:bCs/>
          <w:sz w:val="32"/>
          <w:szCs w:val="32"/>
        </w:rPr>
        <w:t>IL GIORNO DELL’ASCOLTO</w:t>
      </w:r>
    </w:p>
    <w:p w:rsidR="00D10D94" w:rsidRPr="007E6BFF" w:rsidRDefault="00D10D94" w:rsidP="00D10D94">
      <w:pPr>
        <w:spacing w:after="120"/>
        <w:rPr>
          <w:b/>
          <w:bCs/>
        </w:rPr>
      </w:pPr>
      <w:r>
        <w:rPr>
          <w:b/>
          <w:bCs/>
        </w:rPr>
        <w:t xml:space="preserve">Verso la </w:t>
      </w:r>
      <w:r w:rsidRPr="007E6BFF">
        <w:rPr>
          <w:b/>
          <w:bCs/>
        </w:rPr>
        <w:t>I</w:t>
      </w:r>
      <w:r>
        <w:rPr>
          <w:b/>
          <w:bCs/>
        </w:rPr>
        <w:t>V</w:t>
      </w:r>
      <w:r w:rsidRPr="007E6BFF">
        <w:rPr>
          <w:b/>
          <w:bCs/>
        </w:rPr>
        <w:t xml:space="preserve"> </w:t>
      </w:r>
      <w:r>
        <w:rPr>
          <w:b/>
          <w:bCs/>
        </w:rPr>
        <w:t>d</w:t>
      </w:r>
      <w:r w:rsidRPr="007E6BFF">
        <w:rPr>
          <w:b/>
          <w:bCs/>
        </w:rPr>
        <w:t>om</w:t>
      </w:r>
      <w:r>
        <w:rPr>
          <w:b/>
          <w:bCs/>
        </w:rPr>
        <w:t>enica di Quaresima – anno B (14 marzo 2021</w:t>
      </w:r>
      <w:r w:rsidRPr="007E6BFF">
        <w:rPr>
          <w:b/>
          <w:bCs/>
        </w:rPr>
        <w:t>)</w:t>
      </w:r>
    </w:p>
    <w:p w:rsidR="00D10D94" w:rsidRDefault="00D10D94" w:rsidP="00D10D94">
      <w:pPr>
        <w:spacing w:after="240"/>
        <w:rPr>
          <w:rFonts w:ascii="Book Antiqua" w:hAnsi="Book Antiqua"/>
          <w:color w:val="000000"/>
          <w:sz w:val="27"/>
          <w:szCs w:val="27"/>
        </w:rPr>
      </w:pPr>
      <w:r>
        <w:rPr>
          <w:rFonts w:ascii="Book Antiqua" w:hAnsi="Book Antiqua"/>
          <w:b/>
          <w:bCs/>
          <w:color w:val="800000"/>
        </w:rPr>
        <w:br/>
      </w:r>
      <w:r w:rsidRPr="008D24AF">
        <w:rPr>
          <w:rFonts w:ascii="Book Antiqua" w:hAnsi="Book Antiqua"/>
          <w:b/>
          <w:bCs/>
          <w:color w:val="800000"/>
          <w:sz w:val="28"/>
          <w:szCs w:val="28"/>
        </w:rPr>
        <w:t>Vangelo</w:t>
      </w:r>
      <w:r w:rsidRPr="008D24AF">
        <w:rPr>
          <w:color w:val="000000"/>
          <w:sz w:val="28"/>
          <w:szCs w:val="28"/>
        </w:rPr>
        <w:t>  </w:t>
      </w:r>
      <w:proofErr w:type="spellStart"/>
      <w:r w:rsidRPr="008D24AF">
        <w:rPr>
          <w:rFonts w:ascii="Book Antiqua" w:hAnsi="Book Antiqua"/>
          <w:color w:val="800000"/>
          <w:sz w:val="28"/>
          <w:szCs w:val="28"/>
        </w:rPr>
        <w:t>Gv</w:t>
      </w:r>
      <w:proofErr w:type="spellEnd"/>
      <w:r w:rsidRPr="008D24AF">
        <w:rPr>
          <w:rFonts w:ascii="Book Antiqua" w:hAnsi="Book Antiqua"/>
          <w:color w:val="800000"/>
          <w:sz w:val="28"/>
          <w:szCs w:val="28"/>
        </w:rPr>
        <w:t xml:space="preserve"> 3,14-21</w:t>
      </w:r>
      <w:r w:rsidRPr="008D24AF">
        <w:rPr>
          <w:rFonts w:ascii="Book Antiqua" w:hAnsi="Book Antiqua"/>
          <w:color w:val="FF0000"/>
          <w:sz w:val="28"/>
          <w:szCs w:val="28"/>
        </w:rPr>
        <w:br/>
      </w:r>
      <w:r>
        <w:rPr>
          <w:rFonts w:ascii="Book Antiqua" w:hAnsi="Book Antiqua"/>
          <w:color w:val="800000"/>
        </w:rPr>
        <w:t xml:space="preserve">In quel tempo, Gesù disse a </w:t>
      </w:r>
      <w:proofErr w:type="spellStart"/>
      <w:r>
        <w:rPr>
          <w:rFonts w:ascii="Book Antiqua" w:hAnsi="Book Antiqua"/>
          <w:color w:val="800000"/>
        </w:rPr>
        <w:t>Nicodèmo</w:t>
      </w:r>
      <w:proofErr w:type="spellEnd"/>
      <w:r>
        <w:rPr>
          <w:rFonts w:ascii="Book Antiqua" w:hAnsi="Book Antiqua"/>
          <w:color w:val="800000"/>
        </w:rPr>
        <w:t>:</w:t>
      </w:r>
      <w:r>
        <w:rPr>
          <w:rFonts w:ascii="Book Antiqua" w:hAnsi="Book Antiqua"/>
          <w:color w:val="800000"/>
        </w:rPr>
        <w:br/>
        <w:t>«Come Mosè innalzò il serpente nel deserto, così bisogna che sia innalzato il Figlio dell’uomo, perché chiunque crede in lui abbia la vita eterna.</w:t>
      </w:r>
      <w:r>
        <w:rPr>
          <w:rFonts w:ascii="Book Antiqua" w:hAnsi="Book Antiqua"/>
          <w:color w:val="800000"/>
        </w:rPr>
        <w:br/>
        <w:t>Dio infatti ha tanto amato il mondo da dare il Figlio unigenito perché chiunque crede in lui non vada perduto, ma abbia la vita eterna. Dio, infatti, non ha mandato il Figlio nel mondo per condannare il mondo, ma perché il mondo sia salvato per mezzo di lui. Chi crede in lui non è condannato; ma chi non crede è già stato condannato, perché non ha creduto nel nome dell’unigenito Figlio di Dio.</w:t>
      </w:r>
      <w:r>
        <w:rPr>
          <w:rFonts w:ascii="Book Antiqua" w:hAnsi="Book Antiqua"/>
          <w:color w:val="800000"/>
        </w:rPr>
        <w:br/>
        <w:t>E il giudizio è questo: la luce è venuta nel mondo, ma gli uomini hanno amato più le tenebre che la luce, perché le loro opere erano malvagie. Chiunque infatti fa il male, odia la luce, e non viene alla luce perché le sue opere non vengano riprovate. Invece chi fa la verità viene verso la luce, perché appaia chiaramente che le sue opere sono state fatte in Dio».</w:t>
      </w:r>
    </w:p>
    <w:p w:rsidR="00D10D94" w:rsidRDefault="00D10D94" w:rsidP="00D10D94">
      <w:pPr>
        <w:jc w:val="both"/>
      </w:pPr>
      <w:r>
        <w:t>A Nicodemo Gesù insegna che il serpente innalzato da Mosè nel deserto era un segno che ricordava come la salvezza fosse sottomettersi a Dio. Ora giunge il tempo in cui, per accogliere la volontà di Dio bisogna rivolgere lo sguardo a Cristo crocifisso, il Figlio dell’uomo innalzato. Nel crocifisso si rivelano due elementi fra loro concatenati: l’amore e il giudizio. Sulla croce infatti Gesù si presenta come “dono” del Padre per l’umanità.  E’ la più alta manifestazione dell’amore di Dio e, per mezzo della fede, l’uomo può accogliere tale dono e lasciarsi da esso trasformare. Tuttavia mentre si rivela, l’Amore giudica gli uomini. Si tratta però di un giudizio che non è compiuto da Dio, ma dall’uomo stesso. Decidendo a favore o contro la persona di Gesù, ogni uomo infatti svela il proprio cuore e ciò che in esso custodisce. Davanti alla croce si gioca la scelta fondamentale della fede e della vita: accettare o rifiutare l’amore di un Padre, che si è rivelato in Cristo.</w:t>
      </w:r>
    </w:p>
    <w:p w:rsidR="00D10D94" w:rsidRPr="007760D7" w:rsidRDefault="00D10D94" w:rsidP="00D10D94">
      <w:pPr>
        <w:spacing w:after="240"/>
      </w:pPr>
    </w:p>
    <w:p w:rsidR="00D10D94" w:rsidRPr="00017AD9" w:rsidRDefault="00D10D94" w:rsidP="00D10D94">
      <w:pPr>
        <w:pBdr>
          <w:top w:val="single" w:sz="4" w:space="1" w:color="auto"/>
          <w:left w:val="single" w:sz="4" w:space="4" w:color="auto"/>
          <w:bottom w:val="single" w:sz="4" w:space="1" w:color="auto"/>
          <w:right w:val="single" w:sz="4" w:space="4" w:color="auto"/>
        </w:pBdr>
        <w:spacing w:after="240"/>
        <w:jc w:val="both"/>
        <w:rPr>
          <w:i/>
        </w:rPr>
      </w:pPr>
      <w:r>
        <w:rPr>
          <w:i/>
        </w:rPr>
        <w:t>Cosa accade in me quando guardo il Crocifisso? Cosa cambia quando guardo il mondo con la luce che si irradia dalla croce?</w:t>
      </w:r>
    </w:p>
    <w:p w:rsidR="00D10D94" w:rsidRDefault="00D10D94" w:rsidP="00D10D94">
      <w:pPr>
        <w:spacing w:after="120"/>
        <w:rPr>
          <w:rFonts w:ascii="Book Antiqua" w:hAnsi="Book Antiqua"/>
          <w:color w:val="800000"/>
          <w:sz w:val="27"/>
          <w:szCs w:val="27"/>
        </w:rPr>
      </w:pPr>
    </w:p>
    <w:p w:rsidR="00D10D94" w:rsidRDefault="00D10D94" w:rsidP="00D10D94">
      <w:pPr>
        <w:rPr>
          <w:rFonts w:ascii="Book Antiqua" w:hAnsi="Book Antiqua"/>
          <w:color w:val="800000"/>
          <w:sz w:val="27"/>
          <w:szCs w:val="27"/>
        </w:rPr>
      </w:pPr>
      <w:r>
        <w:rPr>
          <w:rFonts w:ascii="Book Antiqua" w:hAnsi="Book Antiqua"/>
          <w:color w:val="800000"/>
          <w:sz w:val="27"/>
          <w:szCs w:val="27"/>
        </w:rPr>
        <w:t>Dio buono e fedele, che mai ti stanchi di richiamare gli erranti a vera conversione e nel tuo Figlio innalzato sulla croce ci guarisci dai morsi del maligno, donaci la ricchezza della tua grazia, perché rinnovati nello spirito possiamo corrispondere al tuo eterno e sconfinato amore. Per il nostro Signore Gesù Cristo...</w:t>
      </w:r>
    </w:p>
    <w:p w:rsidR="00FC5145" w:rsidRDefault="00FC5145" w:rsidP="00D10D94">
      <w:pPr>
        <w:spacing w:after="120"/>
      </w:pPr>
      <w:bookmarkStart w:id="0" w:name="_GoBack"/>
      <w:bookmarkEnd w:id="0"/>
    </w:p>
    <w:sectPr w:rsidR="00FC5145" w:rsidSect="00B4750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AD"/>
    <w:rsid w:val="0044557D"/>
    <w:rsid w:val="007D25AD"/>
    <w:rsid w:val="00B4750B"/>
    <w:rsid w:val="00BB63C1"/>
    <w:rsid w:val="00D10D94"/>
    <w:rsid w:val="00FC514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356B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5AD"/>
    <w:pPr>
      <w:spacing w:after="160" w:line="259"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25AD"/>
    <w:pPr>
      <w:spacing w:after="160" w:line="259" w:lineRule="auto"/>
    </w:pPr>
    <w:rPr>
      <w:rFonts w:eastAsiaTheme="minorHAnsi"/>
      <w:sz w:val="22"/>
      <w:szCs w:val="22"/>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2123</Characters>
  <Application>Microsoft Macintosh Word</Application>
  <DocSecurity>0</DocSecurity>
  <Lines>17</Lines>
  <Paragraphs>4</Paragraphs>
  <ScaleCrop>false</ScaleCrop>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Grafico</dc:creator>
  <cp:keywords/>
  <dc:description/>
  <cp:lastModifiedBy>Grafico</cp:lastModifiedBy>
  <cp:revision>2</cp:revision>
  <dcterms:created xsi:type="dcterms:W3CDTF">2021-01-28T11:20:00Z</dcterms:created>
  <dcterms:modified xsi:type="dcterms:W3CDTF">2021-01-28T11:20:00Z</dcterms:modified>
</cp:coreProperties>
</file>