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6A7A" w14:textId="77777777" w:rsidR="005C248E" w:rsidRDefault="005C248E" w:rsidP="005C248E">
      <w:pPr>
        <w:spacing w:after="120"/>
        <w:rPr>
          <w:b/>
          <w:bCs/>
        </w:rPr>
      </w:pPr>
      <w:r>
        <w:rPr>
          <w:b/>
          <w:bCs/>
        </w:rPr>
        <w:t>Diocesi di Cremona</w:t>
      </w:r>
    </w:p>
    <w:p w14:paraId="386D9327" w14:textId="77777777" w:rsidR="005C248E" w:rsidRPr="005C248E" w:rsidRDefault="005C248E" w:rsidP="005C248E">
      <w:pPr>
        <w:spacing w:after="120"/>
        <w:rPr>
          <w:b/>
          <w:bCs/>
          <w:sz w:val="32"/>
          <w:szCs w:val="32"/>
        </w:rPr>
      </w:pPr>
      <w:r w:rsidRPr="005C248E">
        <w:rPr>
          <w:b/>
          <w:bCs/>
          <w:sz w:val="32"/>
          <w:szCs w:val="32"/>
        </w:rPr>
        <w:t>IL GIORNO DELL’ASCOLTO</w:t>
      </w:r>
    </w:p>
    <w:p w14:paraId="5EB307EC" w14:textId="49AF9EB5" w:rsidR="005C248E" w:rsidRPr="007E6BFF" w:rsidRDefault="005C248E" w:rsidP="005C248E">
      <w:pPr>
        <w:spacing w:after="120"/>
        <w:rPr>
          <w:b/>
          <w:bCs/>
        </w:rPr>
      </w:pPr>
      <w:r>
        <w:rPr>
          <w:b/>
          <w:bCs/>
        </w:rPr>
        <w:t xml:space="preserve">Verso la </w:t>
      </w:r>
      <w:r w:rsidRPr="007E6BFF">
        <w:rPr>
          <w:b/>
          <w:bCs/>
        </w:rPr>
        <w:t>XX</w:t>
      </w:r>
      <w:r>
        <w:rPr>
          <w:b/>
          <w:bCs/>
        </w:rPr>
        <w:t>IX</w:t>
      </w:r>
      <w:r w:rsidRPr="007E6BFF">
        <w:rPr>
          <w:b/>
          <w:bCs/>
        </w:rPr>
        <w:t xml:space="preserve"> </w:t>
      </w:r>
      <w:r>
        <w:rPr>
          <w:b/>
          <w:bCs/>
        </w:rPr>
        <w:t>d</w:t>
      </w:r>
      <w:r w:rsidRPr="007E6BFF">
        <w:rPr>
          <w:b/>
          <w:bCs/>
        </w:rPr>
        <w:t>om</w:t>
      </w:r>
      <w:r>
        <w:rPr>
          <w:b/>
          <w:bCs/>
        </w:rPr>
        <w:t>enica del</w:t>
      </w:r>
      <w:r w:rsidRPr="007E6BFF">
        <w:rPr>
          <w:b/>
          <w:bCs/>
        </w:rPr>
        <w:t xml:space="preserve"> </w:t>
      </w:r>
      <w:r>
        <w:rPr>
          <w:b/>
          <w:bCs/>
        </w:rPr>
        <w:t>tempo ordinario (18</w:t>
      </w:r>
      <w:r w:rsidRPr="007E6BFF">
        <w:rPr>
          <w:b/>
          <w:bCs/>
        </w:rPr>
        <w:t xml:space="preserve"> ottobre</w:t>
      </w:r>
      <w:r>
        <w:rPr>
          <w:b/>
          <w:bCs/>
        </w:rPr>
        <w:t xml:space="preserve"> 2020</w:t>
      </w:r>
      <w:r w:rsidRPr="007E6BFF">
        <w:rPr>
          <w:b/>
          <w:bCs/>
        </w:rPr>
        <w:t>)</w:t>
      </w:r>
    </w:p>
    <w:p w14:paraId="5D8FD734" w14:textId="0C460507" w:rsidR="00764D45" w:rsidRDefault="00764D45" w:rsidP="00764D45">
      <w:pPr>
        <w:spacing w:after="240"/>
        <w:rPr>
          <w:rFonts w:ascii="Book Antiqua" w:hAnsi="Book Antiqua"/>
          <w:color w:val="800000"/>
        </w:rPr>
      </w:pPr>
      <w:r>
        <w:rPr>
          <w:rFonts w:ascii="Book Antiqua" w:hAnsi="Book Antiqua"/>
          <w:b/>
          <w:bCs/>
          <w:color w:val="800000"/>
        </w:rPr>
        <w:br/>
      </w:r>
      <w:r>
        <w:rPr>
          <w:rFonts w:ascii="Book Antiqua" w:hAnsi="Book Antiqua"/>
          <w:b/>
          <w:bCs/>
          <w:noProof/>
          <w:color w:val="800000"/>
          <w:sz w:val="27"/>
          <w:szCs w:val="27"/>
          <w:lang w:eastAsia="it-IT"/>
        </w:rPr>
        <w:drawing>
          <wp:inline distT="0" distB="0" distL="0" distR="0" wp14:anchorId="5D83C81A" wp14:editId="23A07406">
            <wp:extent cx="219075" cy="171450"/>
            <wp:effectExtent l="0" t="0" r="9525" b="0"/>
            <wp:docPr id="3" name="Immagine 3" descr="https://www.maranatha.it/images/c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ranatha.it/images/cr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color w:val="800000"/>
          <w:sz w:val="27"/>
          <w:szCs w:val="27"/>
        </w:rPr>
        <w:t>Vangelo</w:t>
      </w:r>
      <w:r>
        <w:rPr>
          <w:rFonts w:ascii="Book Antiqua" w:hAnsi="Book Antiqua"/>
          <w:color w:val="000000"/>
          <w:sz w:val="27"/>
          <w:szCs w:val="27"/>
        </w:rPr>
        <w:t>  </w:t>
      </w:r>
      <w:r>
        <w:rPr>
          <w:rFonts w:ascii="Book Antiqua" w:hAnsi="Book Antiqua"/>
          <w:color w:val="800000"/>
        </w:rPr>
        <w:t>Mt 22,15-21</w:t>
      </w:r>
      <w:r>
        <w:rPr>
          <w:rFonts w:ascii="Book Antiqua" w:hAnsi="Book Antiqua"/>
          <w:color w:val="FF0000"/>
          <w:sz w:val="27"/>
          <w:szCs w:val="27"/>
        </w:rPr>
        <w:br/>
      </w:r>
      <w:r>
        <w:rPr>
          <w:rFonts w:ascii="Book Antiqua" w:hAnsi="Book Antiqua"/>
          <w:color w:val="800000"/>
        </w:rPr>
        <w:t>In quel tempo, i farisei se ne andarono e tennero consiglio per vedere come cogliere in fallo Gesù nei suoi discorsi.</w:t>
      </w:r>
      <w:r>
        <w:rPr>
          <w:rFonts w:ascii="Book Antiqua" w:hAnsi="Book Antiqua"/>
          <w:color w:val="800000"/>
        </w:rPr>
        <w:br/>
        <w:t>Mandarono dunque da lui i propri discepoli, con gli erodiani, a dirgli: «Maestro, sappiamo che sei veritiero e insegni la via di Dio secondo verità. Tu non hai soggezione di alcuno, perché non guardi in faccia a nessuno. Dunque, di’ a noi il tuo parere: è lecito, o no, pagare il tributo a Cesare?».</w:t>
      </w:r>
      <w:r>
        <w:rPr>
          <w:rFonts w:ascii="Book Antiqua" w:hAnsi="Book Antiqua"/>
          <w:color w:val="800000"/>
        </w:rPr>
        <w:br/>
        <w:t>Ma Gesù, conoscendo la loro malizia, rispose: «Ipocriti, perché volete mettermi alla prova? Mostratemi la moneta del tributo». Ed essi gli presentarono un denaro. Egli domandò loro: «Questa immagine e l’iscrizione, di chi sono?». Gli risposero: «Di Cesare».</w:t>
      </w:r>
      <w:r>
        <w:rPr>
          <w:rFonts w:ascii="Book Antiqua" w:hAnsi="Book Antiqua"/>
          <w:color w:val="800000"/>
        </w:rPr>
        <w:br/>
        <w:t>Allora disse loro: «Rendete dunque a Cesare quello che è di Cesare e a Dio quello che è di Dio».</w:t>
      </w:r>
    </w:p>
    <w:p w14:paraId="12A46369" w14:textId="723FDB9A" w:rsidR="00C759BB" w:rsidRDefault="001A77B9" w:rsidP="00EA5357">
      <w:pPr>
        <w:spacing w:after="240"/>
        <w:jc w:val="both"/>
      </w:pPr>
      <w:r>
        <w:t>Gesù coglie la</w:t>
      </w:r>
      <w:r w:rsidR="00BD0676">
        <w:t xml:space="preserve"> </w:t>
      </w:r>
      <w:r>
        <w:t>malizia</w:t>
      </w:r>
      <w:r w:rsidR="00BD0676">
        <w:t xml:space="preserve"> </w:t>
      </w:r>
      <w:r w:rsidR="00544EAD">
        <w:t>insita nel</w:t>
      </w:r>
      <w:r w:rsidR="00BD0676">
        <w:t>la domanda dei farisei</w:t>
      </w:r>
      <w:r w:rsidR="00D41BB5">
        <w:t xml:space="preserve"> e r</w:t>
      </w:r>
      <w:r>
        <w:t xml:space="preserve">ichiedendo </w:t>
      </w:r>
      <w:r w:rsidR="00BD0676">
        <w:t>loro una</w:t>
      </w:r>
      <w:r>
        <w:t xml:space="preserve"> moneta, mostra che essi ne fanno correntemente uso</w:t>
      </w:r>
      <w:r w:rsidR="007E7FA7">
        <w:t>: v</w:t>
      </w:r>
      <w:r w:rsidR="00F8669C">
        <w:t xml:space="preserve">ivono </w:t>
      </w:r>
      <w:r w:rsidR="00D96E0E">
        <w:t>quindi</w:t>
      </w:r>
      <w:r w:rsidR="00F8669C">
        <w:t xml:space="preserve"> delle condizioni che </w:t>
      </w:r>
      <w:r w:rsidR="007E7FA7">
        <w:t>Cesare</w:t>
      </w:r>
      <w:r w:rsidR="00F8669C">
        <w:t xml:space="preserve"> garantisce e</w:t>
      </w:r>
      <w:r w:rsidR="00D96E0E">
        <w:t xml:space="preserve"> </w:t>
      </w:r>
      <w:r w:rsidR="00F8669C">
        <w:t xml:space="preserve">fanno parte del suo Stato. </w:t>
      </w:r>
      <w:r w:rsidR="00D41BB5">
        <w:t>P</w:t>
      </w:r>
      <w:r w:rsidR="00BD0676">
        <w:t>erciò</w:t>
      </w:r>
      <w:r w:rsidR="00D41BB5">
        <w:t xml:space="preserve"> essi</w:t>
      </w:r>
      <w:r w:rsidR="00BD0676">
        <w:t xml:space="preserve"> </w:t>
      </w:r>
      <w:r>
        <w:t>implicitamente</w:t>
      </w:r>
      <w:r w:rsidR="00BD0676">
        <w:t xml:space="preserve"> </w:t>
      </w:r>
      <w:r w:rsidR="007E7FA7">
        <w:t xml:space="preserve">non possono che </w:t>
      </w:r>
      <w:r w:rsidR="00BD0676">
        <w:t>riconosc</w:t>
      </w:r>
      <w:r w:rsidR="007E7FA7">
        <w:t>ere</w:t>
      </w:r>
      <w:r>
        <w:t xml:space="preserve"> l’autorità dell’Imperatore</w:t>
      </w:r>
      <w:r w:rsidR="00BD0676">
        <w:t xml:space="preserve">! </w:t>
      </w:r>
      <w:r>
        <w:t>L’elemento decisivo è contenuto nella seconda parte della risposta: rendere a Cesare quel che è suo, è scontato. Importante, però, è ancor più riconoscere il primato assoluto di Dio, a cui deve essere reso ben più di una moneta. Secondo la suggestiva esegesi di S. Agostino, a Cesare spetterebbe la moneta, che riporta la sua immagine, a Dio spetta l’uomo stesso, che reca impressa l’immagine di Dio in sé.</w:t>
      </w:r>
      <w:r w:rsidR="00BD0676">
        <w:t xml:space="preserve"> </w:t>
      </w:r>
      <w:r w:rsidR="00D41BB5">
        <w:t>Si tratta inoltre di “rendere” a Dio o a Cesare (non un</w:t>
      </w:r>
      <w:r>
        <w:t xml:space="preserve"> semplice “dare”</w:t>
      </w:r>
      <w:r w:rsidR="00D41BB5">
        <w:t xml:space="preserve">): </w:t>
      </w:r>
      <w:r>
        <w:t>come dire che, nei confronti di Cesare, e a maggior ragione nei confronti di Dio, non siamo mai noi i primi ad aver dato, ma semmai i primi nell’aver ricevuto. La consapevolezza che, anche nei confronti della società, siamo costituiti anzitutto come debitori, potrebbe portare a un ripensamento anche radicale degli obblighi sociali.</w:t>
      </w:r>
    </w:p>
    <w:p w14:paraId="71686369" w14:textId="31C9EBB8" w:rsidR="005C248E" w:rsidRPr="005C248E" w:rsidRDefault="005C248E" w:rsidP="005C2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i/>
        </w:rPr>
      </w:pPr>
      <w:r w:rsidRPr="005C248E">
        <w:rPr>
          <w:i/>
        </w:rPr>
        <w:t>Nella nostra comunità, confrontiamoci serenamente e apertamente sui tanti modi di integrare fede e impegno sociale, appartenenza ecclesiale e cittadinanza attiva.</w:t>
      </w:r>
    </w:p>
    <w:p w14:paraId="548804BC" w14:textId="77777777" w:rsidR="00145213" w:rsidRDefault="00145213" w:rsidP="005C248E">
      <w:pPr>
        <w:spacing w:after="120"/>
        <w:rPr>
          <w:b/>
          <w:bCs/>
        </w:rPr>
      </w:pPr>
    </w:p>
    <w:p w14:paraId="59177A4B" w14:textId="511B95D8" w:rsidR="00145213" w:rsidRPr="00D47A82" w:rsidRDefault="00D47A82" w:rsidP="005C248E">
      <w:pPr>
        <w:spacing w:after="120"/>
        <w:rPr>
          <w:b/>
          <w:bCs/>
          <w:sz w:val="24"/>
          <w:szCs w:val="24"/>
        </w:rPr>
      </w:pPr>
      <w:r w:rsidRPr="00D47A82">
        <w:rPr>
          <w:rFonts w:ascii="Book Antiqua" w:hAnsi="Book Antiqua"/>
          <w:color w:val="800000"/>
          <w:sz w:val="24"/>
          <w:szCs w:val="24"/>
        </w:rPr>
        <w:t>O Padre, a te obbedisce ogni creatura nel misterioso intrecciarsi delle libere volontà degli uomini; fa' che nessuno di noi abusi del suo potere, ma ogni autorità serva al bene di tutti, secondo lo Spirito e la parola del tuo Figlio, e l'umanità intera riconosca a te solo come unico Dio. Per il nostro Signore Gesù Cristo, tuo Figlio, che è Dio, e vive e regna con te, nell'unità dello Spirito Santo, per tutti i secoli dei secoli.</w:t>
      </w:r>
    </w:p>
    <w:p w14:paraId="74BB8375" w14:textId="77777777" w:rsidR="00145213" w:rsidRDefault="00145213" w:rsidP="005C248E">
      <w:pPr>
        <w:spacing w:after="120"/>
        <w:rPr>
          <w:b/>
          <w:bCs/>
        </w:rPr>
      </w:pPr>
    </w:p>
    <w:p w14:paraId="58AF209B" w14:textId="77777777" w:rsidR="00145213" w:rsidRDefault="00145213" w:rsidP="005C248E">
      <w:pPr>
        <w:spacing w:after="120"/>
        <w:rPr>
          <w:b/>
          <w:bCs/>
        </w:rPr>
      </w:pPr>
    </w:p>
    <w:p w14:paraId="5182B2F3" w14:textId="77777777" w:rsidR="00145213" w:rsidRDefault="00145213" w:rsidP="005C248E">
      <w:pPr>
        <w:spacing w:after="120"/>
        <w:rPr>
          <w:b/>
          <w:bCs/>
        </w:rPr>
      </w:pPr>
    </w:p>
    <w:p w14:paraId="1E17E98C" w14:textId="77777777" w:rsidR="00145213" w:rsidRDefault="00145213" w:rsidP="005C248E">
      <w:pPr>
        <w:spacing w:after="120"/>
        <w:rPr>
          <w:b/>
          <w:bCs/>
        </w:rPr>
      </w:pPr>
    </w:p>
    <w:p w14:paraId="16676E76" w14:textId="77777777" w:rsidR="00145213" w:rsidRDefault="00145213" w:rsidP="005C248E">
      <w:pPr>
        <w:spacing w:after="120"/>
        <w:rPr>
          <w:b/>
          <w:bCs/>
        </w:rPr>
      </w:pPr>
    </w:p>
    <w:p w14:paraId="3D3BACFD" w14:textId="61DB8B32" w:rsidR="001B76A5" w:rsidRPr="009116D9" w:rsidRDefault="001B76A5" w:rsidP="009116D9">
      <w:pPr>
        <w:spacing w:after="120"/>
        <w:rPr>
          <w:b/>
          <w:bCs/>
        </w:rPr>
      </w:pPr>
      <w:bookmarkStart w:id="0" w:name="_GoBack"/>
      <w:bookmarkEnd w:id="0"/>
    </w:p>
    <w:sectPr w:rsidR="001B76A5" w:rsidRPr="009116D9" w:rsidSect="00D47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3533" w14:textId="77777777" w:rsidR="00C87D5A" w:rsidRDefault="00C87D5A" w:rsidP="00E47AE1">
      <w:pPr>
        <w:spacing w:after="0" w:line="240" w:lineRule="auto"/>
      </w:pPr>
      <w:r>
        <w:separator/>
      </w:r>
    </w:p>
  </w:endnote>
  <w:endnote w:type="continuationSeparator" w:id="0">
    <w:p w14:paraId="0C66B5CD" w14:textId="77777777" w:rsidR="00C87D5A" w:rsidRDefault="00C87D5A" w:rsidP="00E4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94AE" w14:textId="77777777" w:rsidR="00C87D5A" w:rsidRDefault="00C87D5A" w:rsidP="00E47AE1">
      <w:pPr>
        <w:spacing w:after="0" w:line="240" w:lineRule="auto"/>
      </w:pPr>
      <w:r>
        <w:separator/>
      </w:r>
    </w:p>
  </w:footnote>
  <w:footnote w:type="continuationSeparator" w:id="0">
    <w:p w14:paraId="445D53B9" w14:textId="77777777" w:rsidR="00C87D5A" w:rsidRDefault="00C87D5A" w:rsidP="00E47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D"/>
    <w:rsid w:val="00017AD9"/>
    <w:rsid w:val="00066D85"/>
    <w:rsid w:val="000862C4"/>
    <w:rsid w:val="00106563"/>
    <w:rsid w:val="00116A19"/>
    <w:rsid w:val="00122A1C"/>
    <w:rsid w:val="00131EEE"/>
    <w:rsid w:val="00132CCA"/>
    <w:rsid w:val="00145213"/>
    <w:rsid w:val="001A77B9"/>
    <w:rsid w:val="001B76A5"/>
    <w:rsid w:val="00226760"/>
    <w:rsid w:val="00275C1E"/>
    <w:rsid w:val="002C7D14"/>
    <w:rsid w:val="002D43BD"/>
    <w:rsid w:val="00311A39"/>
    <w:rsid w:val="00470845"/>
    <w:rsid w:val="004773C4"/>
    <w:rsid w:val="00544EAD"/>
    <w:rsid w:val="00557985"/>
    <w:rsid w:val="005C248E"/>
    <w:rsid w:val="005D0E33"/>
    <w:rsid w:val="00601EBB"/>
    <w:rsid w:val="00611FE9"/>
    <w:rsid w:val="00612C20"/>
    <w:rsid w:val="0065712C"/>
    <w:rsid w:val="00690935"/>
    <w:rsid w:val="007122A6"/>
    <w:rsid w:val="00725BD0"/>
    <w:rsid w:val="007506F5"/>
    <w:rsid w:val="00764D45"/>
    <w:rsid w:val="007D37D3"/>
    <w:rsid w:val="007E4AFF"/>
    <w:rsid w:val="007E6BFF"/>
    <w:rsid w:val="007E7FA7"/>
    <w:rsid w:val="00877F06"/>
    <w:rsid w:val="00897FBB"/>
    <w:rsid w:val="008C7675"/>
    <w:rsid w:val="008E18C5"/>
    <w:rsid w:val="008E5795"/>
    <w:rsid w:val="009116D9"/>
    <w:rsid w:val="00914148"/>
    <w:rsid w:val="00965DAA"/>
    <w:rsid w:val="00993448"/>
    <w:rsid w:val="00BA2135"/>
    <w:rsid w:val="00BD0676"/>
    <w:rsid w:val="00BF3EBD"/>
    <w:rsid w:val="00C5176E"/>
    <w:rsid w:val="00C756F0"/>
    <w:rsid w:val="00C759BB"/>
    <w:rsid w:val="00C87D5A"/>
    <w:rsid w:val="00CA2D94"/>
    <w:rsid w:val="00CA30D5"/>
    <w:rsid w:val="00D41BB5"/>
    <w:rsid w:val="00D47A82"/>
    <w:rsid w:val="00D96E0E"/>
    <w:rsid w:val="00DF3AA7"/>
    <w:rsid w:val="00E04235"/>
    <w:rsid w:val="00E455ED"/>
    <w:rsid w:val="00E47AE1"/>
    <w:rsid w:val="00EA5357"/>
    <w:rsid w:val="00EC0206"/>
    <w:rsid w:val="00F8669C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DB2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0E2B-B6EA-F54A-A12D-E39CBE07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Maurizio Compiani</dc:creator>
  <cp:keywords/>
  <dc:description/>
  <cp:lastModifiedBy>Grafico</cp:lastModifiedBy>
  <cp:revision>2</cp:revision>
  <dcterms:created xsi:type="dcterms:W3CDTF">2020-09-07T09:45:00Z</dcterms:created>
  <dcterms:modified xsi:type="dcterms:W3CDTF">2020-09-07T09:45:00Z</dcterms:modified>
</cp:coreProperties>
</file>