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374D5" w14:textId="77777777" w:rsidR="0048385A" w:rsidRPr="0031116E" w:rsidRDefault="0031116E">
      <w:pPr>
        <w:rPr>
          <w:sz w:val="26"/>
          <w:szCs w:val="26"/>
        </w:rPr>
      </w:pPr>
      <w:bookmarkStart w:id="0" w:name="_GoBack"/>
      <w:bookmarkEnd w:id="0"/>
      <w:r w:rsidRPr="0031116E">
        <w:rPr>
          <w:sz w:val="26"/>
          <w:szCs w:val="26"/>
        </w:rPr>
        <w:t>Zona Pastorale quinta</w:t>
      </w:r>
    </w:p>
    <w:p w14:paraId="3115FD9A" w14:textId="77777777" w:rsidR="0031116E" w:rsidRPr="0031116E" w:rsidRDefault="0031116E">
      <w:pPr>
        <w:rPr>
          <w:sz w:val="26"/>
          <w:szCs w:val="26"/>
        </w:rPr>
      </w:pPr>
      <w:r w:rsidRPr="0031116E">
        <w:rPr>
          <w:sz w:val="26"/>
          <w:szCs w:val="26"/>
        </w:rPr>
        <w:t>diocesi di Cremona</w:t>
      </w:r>
    </w:p>
    <w:p w14:paraId="33AEB7D7" w14:textId="77777777" w:rsidR="0031116E" w:rsidRPr="0031116E" w:rsidRDefault="0031116E">
      <w:pPr>
        <w:rPr>
          <w:sz w:val="26"/>
          <w:szCs w:val="26"/>
        </w:rPr>
      </w:pPr>
    </w:p>
    <w:p w14:paraId="50CF841A" w14:textId="77777777" w:rsidR="0031116E" w:rsidRPr="0031116E" w:rsidRDefault="0031116E">
      <w:pPr>
        <w:rPr>
          <w:sz w:val="26"/>
          <w:szCs w:val="26"/>
        </w:rPr>
      </w:pPr>
      <w:r w:rsidRPr="0031116E">
        <w:rPr>
          <w:sz w:val="26"/>
          <w:szCs w:val="26"/>
        </w:rPr>
        <w:t>Sabato 30 dicembre 2017 – Chiesa Parrocchiale di Bozzolo</w:t>
      </w:r>
    </w:p>
    <w:p w14:paraId="440BC0D9" w14:textId="77777777" w:rsidR="0031116E" w:rsidRPr="0031116E" w:rsidRDefault="0031116E">
      <w:pPr>
        <w:rPr>
          <w:sz w:val="26"/>
          <w:szCs w:val="26"/>
        </w:rPr>
      </w:pPr>
    </w:p>
    <w:p w14:paraId="11F211C9" w14:textId="77777777" w:rsidR="0031116E" w:rsidRPr="0031116E" w:rsidRDefault="0031116E">
      <w:pPr>
        <w:rPr>
          <w:sz w:val="26"/>
          <w:szCs w:val="26"/>
        </w:rPr>
      </w:pPr>
      <w:r w:rsidRPr="0031116E">
        <w:rPr>
          <w:sz w:val="26"/>
          <w:szCs w:val="26"/>
        </w:rPr>
        <w:t>Veglia di preghiera per la</w:t>
      </w:r>
    </w:p>
    <w:p w14:paraId="0EA11467" w14:textId="77777777" w:rsidR="0031116E" w:rsidRPr="0031116E" w:rsidRDefault="0031116E">
      <w:pPr>
        <w:rPr>
          <w:sz w:val="26"/>
          <w:szCs w:val="26"/>
        </w:rPr>
      </w:pPr>
      <w:r w:rsidRPr="0031116E">
        <w:rPr>
          <w:sz w:val="26"/>
          <w:szCs w:val="26"/>
        </w:rPr>
        <w:t>LI Giornata Mondiale della Pace</w:t>
      </w:r>
    </w:p>
    <w:p w14:paraId="549878BA" w14:textId="77777777" w:rsidR="0031116E" w:rsidRPr="0031116E" w:rsidRDefault="0031116E">
      <w:pPr>
        <w:rPr>
          <w:sz w:val="26"/>
          <w:szCs w:val="26"/>
        </w:rPr>
      </w:pPr>
    </w:p>
    <w:p w14:paraId="785C5215" w14:textId="77777777" w:rsidR="0031116E" w:rsidRDefault="0031116E">
      <w:pPr>
        <w:rPr>
          <w:rFonts w:ascii="Berlin Sans FB Demi" w:hAnsi="Berlin Sans FB Demi" w:cs="Tahoma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Berlin Sans FB Demi" w:hAnsi="Berlin Sans FB Demi" w:cs="Tahoma"/>
          <w:b/>
          <w:bCs/>
          <w:i/>
          <w:iCs/>
          <w:color w:val="000000" w:themeColor="text1"/>
          <w:sz w:val="32"/>
          <w:szCs w:val="32"/>
        </w:rPr>
        <w:t>“</w:t>
      </w:r>
      <w:r w:rsidRPr="0031116E">
        <w:rPr>
          <w:rFonts w:ascii="Berlin Sans FB Demi" w:hAnsi="Berlin Sans FB Demi" w:cs="Tahoma"/>
          <w:b/>
          <w:bCs/>
          <w:i/>
          <w:iCs/>
          <w:color w:val="000000" w:themeColor="text1"/>
          <w:sz w:val="32"/>
          <w:szCs w:val="32"/>
        </w:rPr>
        <w:t>Migranti e rifugiati: uomini e donne in cerca di pace</w:t>
      </w:r>
      <w:r>
        <w:rPr>
          <w:rFonts w:ascii="Berlin Sans FB Demi" w:hAnsi="Berlin Sans FB Demi" w:cs="Tahoma"/>
          <w:b/>
          <w:bCs/>
          <w:i/>
          <w:iCs/>
          <w:color w:val="000000" w:themeColor="text1"/>
          <w:sz w:val="32"/>
          <w:szCs w:val="32"/>
        </w:rPr>
        <w:t>”</w:t>
      </w:r>
    </w:p>
    <w:p w14:paraId="08C5D9A8" w14:textId="77777777" w:rsidR="0031116E" w:rsidRPr="0031116E" w:rsidRDefault="0031116E">
      <w:pPr>
        <w:rPr>
          <w:rFonts w:ascii="Berlin Sans FB Demi" w:hAnsi="Berlin Sans FB Demi" w:cs="Tahoma"/>
          <w:b/>
          <w:bCs/>
          <w:i/>
          <w:iCs/>
          <w:color w:val="000000" w:themeColor="text1"/>
          <w:sz w:val="26"/>
          <w:szCs w:val="26"/>
        </w:rPr>
      </w:pPr>
    </w:p>
    <w:p w14:paraId="293BB668" w14:textId="77777777" w:rsidR="0031116E" w:rsidRPr="0031116E" w:rsidRDefault="0031116E" w:rsidP="003111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Canto d’ingresso: </w:t>
      </w:r>
      <w:proofErr w:type="spellStart"/>
      <w:r>
        <w:rPr>
          <w:sz w:val="26"/>
          <w:szCs w:val="26"/>
        </w:rPr>
        <w:t>Adeste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Fideles</w:t>
      </w:r>
      <w:proofErr w:type="spellEnd"/>
    </w:p>
    <w:p w14:paraId="72D18C58" w14:textId="77777777" w:rsidR="0031116E" w:rsidRPr="0031116E" w:rsidRDefault="0031116E">
      <w:pPr>
        <w:rPr>
          <w:sz w:val="26"/>
          <w:szCs w:val="26"/>
        </w:rPr>
      </w:pPr>
    </w:p>
    <w:p w14:paraId="6C0200A1" w14:textId="77777777" w:rsidR="0031116E" w:rsidRDefault="0031116E" w:rsidP="0031116E">
      <w:pPr>
        <w:jc w:val="both"/>
        <w:rPr>
          <w:sz w:val="26"/>
          <w:szCs w:val="26"/>
        </w:rPr>
      </w:pPr>
      <w:r>
        <w:rPr>
          <w:sz w:val="26"/>
          <w:szCs w:val="26"/>
        </w:rPr>
        <w:t>Sac.</w:t>
      </w:r>
      <w:r w:rsidRPr="0031116E">
        <w:rPr>
          <w:sz w:val="26"/>
          <w:szCs w:val="26"/>
        </w:rPr>
        <w:t>: Nel nome del Padre, del Figlio…</w:t>
      </w:r>
    </w:p>
    <w:p w14:paraId="23DF19A6" w14:textId="77777777" w:rsidR="0031116E" w:rsidRPr="0031116E" w:rsidRDefault="0031116E" w:rsidP="0031116E">
      <w:pPr>
        <w:jc w:val="both"/>
        <w:rPr>
          <w:sz w:val="26"/>
          <w:szCs w:val="26"/>
        </w:rPr>
      </w:pPr>
      <w:r>
        <w:rPr>
          <w:sz w:val="26"/>
          <w:szCs w:val="26"/>
        </w:rPr>
        <w:t>Ass.: Amen</w:t>
      </w:r>
    </w:p>
    <w:p w14:paraId="40E7C434" w14:textId="77777777" w:rsidR="0031116E" w:rsidRDefault="0031116E" w:rsidP="0031116E">
      <w:pPr>
        <w:jc w:val="both"/>
        <w:rPr>
          <w:rStyle w:val="text"/>
          <w:sz w:val="26"/>
          <w:szCs w:val="26"/>
        </w:rPr>
      </w:pPr>
      <w:r>
        <w:rPr>
          <w:rStyle w:val="text"/>
          <w:sz w:val="26"/>
          <w:szCs w:val="26"/>
        </w:rPr>
        <w:t xml:space="preserve">Sac.: </w:t>
      </w:r>
      <w:r w:rsidRPr="0031116E">
        <w:rPr>
          <w:rStyle w:val="text"/>
          <w:sz w:val="26"/>
          <w:szCs w:val="26"/>
        </w:rPr>
        <w:t xml:space="preserve">Il Dio della pace vi </w:t>
      </w:r>
      <w:r>
        <w:rPr>
          <w:rStyle w:val="text"/>
          <w:sz w:val="26"/>
          <w:szCs w:val="26"/>
        </w:rPr>
        <w:t>santifichi fino alla perfezione e sia con voi.</w:t>
      </w:r>
    </w:p>
    <w:p w14:paraId="165EE2FF" w14:textId="77777777" w:rsidR="0031116E" w:rsidRDefault="0031116E" w:rsidP="0031116E">
      <w:pPr>
        <w:jc w:val="both"/>
        <w:rPr>
          <w:rStyle w:val="text"/>
          <w:sz w:val="26"/>
          <w:szCs w:val="26"/>
        </w:rPr>
      </w:pPr>
      <w:r>
        <w:rPr>
          <w:rStyle w:val="text"/>
          <w:sz w:val="26"/>
          <w:szCs w:val="26"/>
        </w:rPr>
        <w:t>Ass.: E con il tuo spirito</w:t>
      </w:r>
    </w:p>
    <w:p w14:paraId="51371DE3" w14:textId="77777777" w:rsidR="0031116E" w:rsidRDefault="0031116E" w:rsidP="0031116E">
      <w:pPr>
        <w:jc w:val="both"/>
        <w:rPr>
          <w:rStyle w:val="text"/>
          <w:sz w:val="26"/>
          <w:szCs w:val="26"/>
        </w:rPr>
      </w:pPr>
    </w:p>
    <w:p w14:paraId="4A8271B8" w14:textId="77777777" w:rsidR="008A7E05" w:rsidRDefault="0031116E" w:rsidP="008A7E05">
      <w:pPr>
        <w:spacing w:before="100" w:beforeAutospacing="1" w:after="120" w:line="240" w:lineRule="auto"/>
        <w:jc w:val="both"/>
        <w:rPr>
          <w:rStyle w:val="Enfasigrassetto"/>
          <w:b w:val="0"/>
          <w:color w:val="000000" w:themeColor="text1"/>
          <w:sz w:val="26"/>
          <w:szCs w:val="26"/>
          <w:shd w:val="clear" w:color="auto" w:fill="FFFFFF"/>
        </w:rPr>
      </w:pPr>
      <w:r>
        <w:rPr>
          <w:rStyle w:val="text"/>
          <w:sz w:val="26"/>
          <w:szCs w:val="26"/>
        </w:rPr>
        <w:t xml:space="preserve">Sac.: Fratelli, ci siamo ritrovati questa sera per pregare insieme per la pace in comunione con il nostro papa Francesco che, come ogni anno, ha chiamato tutta la chiesa a raccogliersi nella preghiera per invocare da Dio il dono della pace. </w:t>
      </w:r>
      <w:r w:rsidR="008A7E05">
        <w:rPr>
          <w:rStyle w:val="text"/>
          <w:sz w:val="26"/>
          <w:szCs w:val="26"/>
        </w:rPr>
        <w:t xml:space="preserve">Alcuni brani tratti dal suo messaggio per questa LI giornata mondiale della pace ci guideranno nella nostra veglia. Ascolteremo anche un breve brano tratto dal famoso testo di don Primo </w:t>
      </w:r>
      <w:proofErr w:type="spellStart"/>
      <w:r w:rsidR="008A7E05">
        <w:rPr>
          <w:rStyle w:val="text"/>
          <w:sz w:val="26"/>
          <w:szCs w:val="26"/>
        </w:rPr>
        <w:t>Mazzolari</w:t>
      </w:r>
      <w:proofErr w:type="spellEnd"/>
      <w:r w:rsidR="008A7E05">
        <w:rPr>
          <w:rStyle w:val="text"/>
          <w:sz w:val="26"/>
          <w:szCs w:val="26"/>
        </w:rPr>
        <w:t xml:space="preserve"> “Tu non uccidere”, vera pietra miliare della condanna di ogni forma di violenza. Alterneremo le letture con i canti, sostenuti dalla voce </w:t>
      </w:r>
      <w:r w:rsidR="008A7E05" w:rsidRPr="008A7E05">
        <w:rPr>
          <w:rStyle w:val="text"/>
          <w:color w:val="000000" w:themeColor="text1"/>
          <w:sz w:val="26"/>
          <w:szCs w:val="26"/>
        </w:rPr>
        <w:t xml:space="preserve">delle nostre corali, e da momenti di preghiera comunitaria e personale. Ascolteremo poi la testimonianza di Alberto </w:t>
      </w:r>
      <w:proofErr w:type="spellStart"/>
      <w:r w:rsidR="008A7E05" w:rsidRPr="008A7E05">
        <w:rPr>
          <w:rStyle w:val="text"/>
          <w:color w:val="000000" w:themeColor="text1"/>
          <w:sz w:val="26"/>
          <w:szCs w:val="26"/>
        </w:rPr>
        <w:t>Quattrucci</w:t>
      </w:r>
      <w:proofErr w:type="spellEnd"/>
      <w:r w:rsidR="008A7E05" w:rsidRPr="008A7E05">
        <w:rPr>
          <w:rStyle w:val="text"/>
          <w:color w:val="000000" w:themeColor="text1"/>
          <w:sz w:val="26"/>
          <w:szCs w:val="26"/>
        </w:rPr>
        <w:t xml:space="preserve">, </w:t>
      </w:r>
      <w:r w:rsid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>s</w:t>
      </w:r>
      <w:r w:rsidR="008A7E05" w:rsidRP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egretario </w:t>
      </w:r>
      <w:r w:rsid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>g</w:t>
      </w:r>
      <w:r w:rsidR="008A7E05" w:rsidRP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>e</w:t>
      </w:r>
      <w:r w:rsid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nerale di “Uomini e Religioni” della </w:t>
      </w:r>
      <w:r w:rsidR="008A7E05" w:rsidRP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>Comunità di Sant’Egidio</w:t>
      </w:r>
      <w:r w:rsidR="00A30BC7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 – </w:t>
      </w:r>
      <w:r w:rsid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che ringraziamo per la sua </w:t>
      </w:r>
      <w:r w:rsidR="00A30BC7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presenza – </w:t>
      </w:r>
      <w:r w:rsidR="008A7E05">
        <w:rPr>
          <w:rFonts w:eastAsia="Times New Roman" w:cs="Arial"/>
          <w:color w:val="000000" w:themeColor="text1"/>
          <w:sz w:val="26"/>
          <w:szCs w:val="26"/>
          <w:shd w:val="clear" w:color="auto" w:fill="FFFFFF"/>
          <w:lang w:eastAsia="it-IT"/>
        </w:rPr>
        <w:t xml:space="preserve">che </w:t>
      </w:r>
      <w:r w:rsidR="00A30BC7">
        <w:rPr>
          <w:color w:val="000000" w:themeColor="text1"/>
          <w:sz w:val="26"/>
          <w:szCs w:val="26"/>
          <w:shd w:val="clear" w:color="auto" w:fill="FFFFFF"/>
        </w:rPr>
        <w:t>h</w:t>
      </w:r>
      <w:r w:rsidR="008A7E05" w:rsidRPr="00A30BC7">
        <w:rPr>
          <w:color w:val="000000" w:themeColor="text1"/>
          <w:sz w:val="26"/>
          <w:szCs w:val="26"/>
          <w:shd w:val="clear" w:color="auto" w:fill="FFFFFF"/>
        </w:rPr>
        <w:t>a accompagnato il Papa nel suo viaggio in Myanmar ed in Ban</w:t>
      </w:r>
      <w:r w:rsidR="00A30BC7">
        <w:rPr>
          <w:color w:val="000000" w:themeColor="text1"/>
          <w:sz w:val="26"/>
          <w:szCs w:val="26"/>
          <w:shd w:val="clear" w:color="auto" w:fill="FFFFFF"/>
        </w:rPr>
        <w:t xml:space="preserve">gladesh ed è stato con lui tra la popolazione perseguitata </w:t>
      </w:r>
      <w:r w:rsidR="00A30BC7" w:rsidRPr="00A30BC7">
        <w:rPr>
          <w:color w:val="000000" w:themeColor="text1"/>
          <w:sz w:val="26"/>
          <w:szCs w:val="26"/>
          <w:shd w:val="clear" w:color="auto" w:fill="FFFFFF"/>
        </w:rPr>
        <w:t>dei</w:t>
      </w:r>
      <w:r w:rsidR="008A7E05" w:rsidRPr="00A30BC7">
        <w:rPr>
          <w:b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8A7E05" w:rsidRPr="00A30BC7">
        <w:rPr>
          <w:rStyle w:val="Enfasigrassetto"/>
          <w:b w:val="0"/>
          <w:color w:val="000000" w:themeColor="text1"/>
          <w:sz w:val="26"/>
          <w:szCs w:val="26"/>
          <w:shd w:val="clear" w:color="auto" w:fill="FFFFFF"/>
        </w:rPr>
        <w:t>Rohingya</w:t>
      </w:r>
      <w:proofErr w:type="spellEnd"/>
      <w:r w:rsidR="008A7E05" w:rsidRPr="00A30BC7">
        <w:rPr>
          <w:rStyle w:val="Enfasigrassetto"/>
          <w:b w:val="0"/>
          <w:color w:val="000000" w:themeColor="text1"/>
          <w:sz w:val="26"/>
          <w:szCs w:val="26"/>
          <w:shd w:val="clear" w:color="auto" w:fill="FFFFFF"/>
        </w:rPr>
        <w:t>.</w:t>
      </w:r>
      <w:r w:rsidR="00A30BC7">
        <w:rPr>
          <w:rStyle w:val="Enfasigrassetto"/>
          <w:b w:val="0"/>
          <w:color w:val="000000" w:themeColor="text1"/>
          <w:sz w:val="26"/>
          <w:szCs w:val="26"/>
          <w:shd w:val="clear" w:color="auto" w:fill="FFFFFF"/>
        </w:rPr>
        <w:t xml:space="preserve"> Uniamoci allora nella preghiera per invocare da Dio il dono della pace e dell’accoglienza per tutti i popoli </w:t>
      </w:r>
      <w:r w:rsidR="00A30BC7" w:rsidRPr="00A30BC7">
        <w:rPr>
          <w:rStyle w:val="Enfasigrassetto"/>
          <w:b w:val="0"/>
          <w:color w:val="000000" w:themeColor="text1"/>
          <w:sz w:val="26"/>
          <w:szCs w:val="26"/>
          <w:shd w:val="clear" w:color="auto" w:fill="FFFFFF"/>
        </w:rPr>
        <w:t>della terra.</w:t>
      </w:r>
    </w:p>
    <w:p w14:paraId="09517B09" w14:textId="77777777" w:rsidR="00A30BC7" w:rsidRPr="00A30BC7" w:rsidRDefault="00A30BC7" w:rsidP="008A7E05">
      <w:pPr>
        <w:spacing w:before="100" w:beforeAutospacing="1" w:after="120" w:line="240" w:lineRule="auto"/>
        <w:jc w:val="both"/>
        <w:rPr>
          <w:rStyle w:val="Enfasigrassetto"/>
          <w:rFonts w:eastAsia="Times New Roman" w:cs="Arial"/>
          <w:b w:val="0"/>
          <w:bCs w:val="0"/>
          <w:color w:val="000000" w:themeColor="text1"/>
          <w:sz w:val="26"/>
          <w:szCs w:val="26"/>
          <w:shd w:val="clear" w:color="auto" w:fill="FFFFFF"/>
          <w:lang w:eastAsia="it-IT"/>
        </w:rPr>
      </w:pPr>
    </w:p>
    <w:p w14:paraId="15E9BDEC" w14:textId="77777777" w:rsidR="0031116E" w:rsidRPr="00A30BC7" w:rsidRDefault="00A30BC7" w:rsidP="0031116E">
      <w:pPr>
        <w:jc w:val="both"/>
        <w:rPr>
          <w:sz w:val="26"/>
          <w:szCs w:val="26"/>
        </w:rPr>
      </w:pPr>
      <w:r w:rsidRPr="00A30BC7">
        <w:rPr>
          <w:sz w:val="26"/>
          <w:szCs w:val="26"/>
        </w:rPr>
        <w:t>Canto della corale: Madre fiducia nostra ….</w:t>
      </w:r>
    </w:p>
    <w:p w14:paraId="4327BC4F" w14:textId="77777777" w:rsidR="00A30BC7" w:rsidRDefault="00A30BC7" w:rsidP="0031116E">
      <w:pPr>
        <w:jc w:val="both"/>
        <w:rPr>
          <w:sz w:val="26"/>
          <w:szCs w:val="26"/>
        </w:rPr>
      </w:pPr>
    </w:p>
    <w:p w14:paraId="666FF7AA" w14:textId="77777777" w:rsid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  <w:sectPr w:rsidR="00A30BC7" w:rsidSect="0048385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07D3435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Madre, fiducia nostra, Madre della speranza,</w:t>
      </w:r>
    </w:p>
    <w:p w14:paraId="0E48D456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tu sei nostro sostegno, tu sei la guida,</w:t>
      </w:r>
    </w:p>
    <w:p w14:paraId="1B069D1E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tu sei conforto,</w:t>
      </w:r>
    </w:p>
    <w:p w14:paraId="67C65260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in te noi confidiamo, tu sei Madre nostra.</w:t>
      </w:r>
    </w:p>
    <w:p w14:paraId="3E531BD8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In te piena di grazia, si compie il mistero,</w:t>
      </w:r>
    </w:p>
    <w:p w14:paraId="156007AF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in te Vergine pura il Verbo eterno</w:t>
      </w:r>
    </w:p>
    <w:p w14:paraId="201392BA" w14:textId="77777777" w:rsid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s'è fatto carne,</w:t>
      </w:r>
    </w:p>
    <w:p w14:paraId="29F0AE5B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</w:p>
    <w:p w14:paraId="115DA929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in te l'uomo rinasce per la vita eterna.</w:t>
      </w:r>
    </w:p>
    <w:p w14:paraId="512F440A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Nella tua fiducia noi cammineremo</w:t>
      </w:r>
    </w:p>
    <w:p w14:paraId="1D520BAD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Per donare al mondo la vita.</w:t>
      </w:r>
    </w:p>
    <w:p w14:paraId="6F96AFBB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Portatori di Cristo, salvatori dei fratelli.</w:t>
      </w:r>
    </w:p>
    <w:p w14:paraId="02E08882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Madre del Redentore, proteggi i tuoi figli,</w:t>
      </w:r>
    </w:p>
    <w:p w14:paraId="7AE1822B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a te noi affidiamo la nostra vita,</w:t>
      </w:r>
    </w:p>
    <w:p w14:paraId="384BAC80" w14:textId="77777777" w:rsidR="00A30BC7" w:rsidRP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</w:pPr>
      <w:r w:rsidRPr="00A30BC7">
        <w:rPr>
          <w:sz w:val="26"/>
          <w:szCs w:val="26"/>
          <w:lang w:eastAsia="it-IT"/>
        </w:rPr>
        <w:t>il nostro cuore,</w:t>
      </w:r>
    </w:p>
    <w:p w14:paraId="4A25853D" w14:textId="77777777" w:rsidR="00A30BC7" w:rsidRDefault="00A30BC7" w:rsidP="00A30BC7">
      <w:pPr>
        <w:pStyle w:val="Nessunaspaziatura"/>
        <w:jc w:val="left"/>
        <w:rPr>
          <w:sz w:val="26"/>
          <w:szCs w:val="26"/>
          <w:lang w:eastAsia="it-IT"/>
        </w:rPr>
        <w:sectPr w:rsidR="00A30BC7" w:rsidSect="00A30BC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A30BC7">
        <w:rPr>
          <w:sz w:val="26"/>
          <w:szCs w:val="26"/>
          <w:lang w:eastAsia="it-IT"/>
        </w:rPr>
        <w:t>conservaci fedeli al divino amore.</w:t>
      </w:r>
    </w:p>
    <w:p w14:paraId="1C754DBA" w14:textId="77777777" w:rsidR="00A30BC7" w:rsidRPr="00855D0D" w:rsidRDefault="00A30BC7" w:rsidP="0031116E">
      <w:pPr>
        <w:jc w:val="both"/>
        <w:rPr>
          <w:b/>
          <w:sz w:val="26"/>
          <w:szCs w:val="26"/>
        </w:rPr>
      </w:pPr>
      <w:r w:rsidRPr="00855D0D">
        <w:rPr>
          <w:b/>
          <w:sz w:val="26"/>
          <w:szCs w:val="26"/>
        </w:rPr>
        <w:lastRenderedPageBreak/>
        <w:t xml:space="preserve">1 Lettore: dal messaggio di papa Francesco </w:t>
      </w:r>
    </w:p>
    <w:p w14:paraId="5B33A6DE" w14:textId="77777777" w:rsidR="00A30BC7" w:rsidRPr="00A01E24" w:rsidRDefault="00B978E2" w:rsidP="00B978E2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ab/>
      </w:r>
      <w:r w:rsidR="00A30BC7" w:rsidRPr="00A01E24">
        <w:rPr>
          <w:sz w:val="26"/>
          <w:szCs w:val="26"/>
          <w:lang w:eastAsia="it-IT"/>
        </w:rPr>
        <w:t xml:space="preserve">Pace a tutte le persone e a tutte le nazioni della terra! La pace, che gli angeli annunciano ai pastori nella notte di Natale, è un’aspirazione profonda di tutte le persone e di tutti i popoli, soprattutto di quanti più duramente ne patiscono la mancanza. Tra questi, che porto nei miei pensieri e nella mia preghiera, voglio ancora una volta ricordare gli oltre 250 milioni di migranti nel mondo, dei quali 22 milioni e mezzo sono rifugiati. </w:t>
      </w:r>
      <w:r w:rsidRPr="00A01E24">
        <w:rPr>
          <w:sz w:val="26"/>
          <w:szCs w:val="26"/>
          <w:lang w:eastAsia="it-IT"/>
        </w:rPr>
        <w:t xml:space="preserve">(…). </w:t>
      </w:r>
      <w:r w:rsidR="00A30BC7" w:rsidRPr="00A01E24">
        <w:rPr>
          <w:sz w:val="26"/>
          <w:szCs w:val="26"/>
          <w:lang w:eastAsia="it-IT"/>
        </w:rPr>
        <w:t>Con spirito di misericordia, abbracciamo tutti coloro che fuggono dalla guerra e dalla fame o che sono costretti a lasciare le loro terre a causa di discriminazioni, persecuzioni, povertà e degrado ambientale.</w:t>
      </w:r>
    </w:p>
    <w:p w14:paraId="67958BBB" w14:textId="77777777" w:rsidR="00B978E2" w:rsidRPr="00A01E24" w:rsidRDefault="00A30BC7" w:rsidP="00B978E2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 xml:space="preserve">Siamo consapevoli che aprire i nostri cuori alla sofferenza altrui non basta. Ci sarà molto da fare prima che i nostri fratelli e le nostre sorelle possano tornare a vivere in pace in una casa sicura. Accogliere l’altro richiede un impegno concreto, una catena di aiuti e di benevolenza, un’attenzione vigilante e comprensiva, la gestione responsabile di nuove situazioni complesse che, a volte, si aggiungono ad altri e numerosi problemi già esistenti, nonché delle risorse che sono sempre limitate. </w:t>
      </w:r>
    </w:p>
    <w:p w14:paraId="6F1E7327" w14:textId="77777777" w:rsidR="00A30BC7" w:rsidRPr="00A01E24" w:rsidRDefault="00A30BC7" w:rsidP="0031116E">
      <w:pPr>
        <w:jc w:val="both"/>
        <w:rPr>
          <w:sz w:val="26"/>
          <w:szCs w:val="26"/>
        </w:rPr>
      </w:pPr>
    </w:p>
    <w:p w14:paraId="7E34806C" w14:textId="77777777" w:rsidR="00A01E24" w:rsidRPr="00855D0D" w:rsidRDefault="00A01E24" w:rsidP="00A01E24">
      <w:pPr>
        <w:pStyle w:val="Nessunaspaziatura"/>
        <w:jc w:val="both"/>
        <w:rPr>
          <w:b/>
          <w:sz w:val="26"/>
          <w:szCs w:val="26"/>
        </w:rPr>
      </w:pPr>
      <w:r w:rsidRPr="00855D0D">
        <w:rPr>
          <w:b/>
          <w:sz w:val="26"/>
          <w:szCs w:val="26"/>
        </w:rPr>
        <w:t xml:space="preserve">2 Lettore: dal messaggio di papa Francesco </w:t>
      </w:r>
    </w:p>
    <w:p w14:paraId="3F2FA6BF" w14:textId="77777777" w:rsid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u w:val="single"/>
          <w:lang w:eastAsia="it-IT"/>
        </w:rPr>
      </w:pPr>
      <w:r w:rsidRPr="00A01E24">
        <w:rPr>
          <w:rFonts w:eastAsia="Times New Roman" w:cs="Tahoma"/>
          <w:sz w:val="26"/>
          <w:szCs w:val="26"/>
          <w:lang w:eastAsia="it-IT"/>
        </w:rPr>
        <w:t>Offrire a richiedenti asilo, rifugiati, migranti e vittime di tratta una possibilità di trovare quella pace che stanno cercando, richiede una strategia che combini quattro azioni: accogliere, proteggere, promuovere e integrare.</w:t>
      </w:r>
    </w:p>
    <w:p w14:paraId="221CBC70" w14:textId="77777777" w:rsidR="00A01E24" w:rsidRP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lang w:eastAsia="it-IT"/>
        </w:rPr>
      </w:pPr>
      <w:r w:rsidRPr="00A01E24">
        <w:rPr>
          <w:rFonts w:eastAsia="Times New Roman" w:cs="Tahoma"/>
          <w:sz w:val="26"/>
          <w:szCs w:val="26"/>
          <w:lang w:eastAsia="it-IT"/>
        </w:rPr>
        <w:t>“Accogliere” richiama l’esigenza di ampliare le possibilità di ingresso legale, di non respingere profughi e migranti verso luoghi dove li aspettano persecuzioni e violenze, e di bilanciare la preoccupazione per la sicurezza nazionale con la tutela dei diritti umani fondamentali. La Scrittura ci ricorda: «Non dimenticate l’ospitalità; alcuni, praticandola, hanno accolto degli angeli senza saperlo».</w:t>
      </w:r>
    </w:p>
    <w:p w14:paraId="4375E05D" w14:textId="77777777" w:rsidR="00A01E24" w:rsidRP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lang w:eastAsia="it-IT"/>
        </w:rPr>
      </w:pPr>
      <w:r w:rsidRPr="00A01E24">
        <w:rPr>
          <w:rFonts w:eastAsia="Times New Roman" w:cs="Tahoma"/>
          <w:sz w:val="26"/>
          <w:szCs w:val="26"/>
          <w:lang w:eastAsia="it-IT"/>
        </w:rPr>
        <w:t>“Proteggere” ricorda il dovere di riconoscere e tutelare l’inviolabile dignità di coloro che fuggono da un pericolo reale in cerca di asilo e sicurezza, di impedire il loro sfruttamento. Penso in particolare alle donne e ai bambini che si trovano in situazioni in cui sono più esposti ai rischi e agli abusi che arrivano fino a renderli schiavi. Dio non discrimina: «Il Signore protegge lo straniero, egli sostiene l’orfano e la vedova».</w:t>
      </w:r>
    </w:p>
    <w:p w14:paraId="1C2D3B29" w14:textId="77777777" w:rsidR="00A01E24" w:rsidRP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lang w:eastAsia="it-IT"/>
        </w:rPr>
      </w:pPr>
      <w:r w:rsidRPr="00A01E24">
        <w:rPr>
          <w:rFonts w:eastAsia="Times New Roman" w:cs="Tahoma"/>
          <w:sz w:val="26"/>
          <w:szCs w:val="26"/>
          <w:lang w:eastAsia="it-IT"/>
        </w:rPr>
        <w:t>“Promuovere” rimanda al sostegno allo sviluppo umano integrale di migranti e rifugiati. Tra i molti strumenti che possono aiutare in questo compito, desidero sottolineare l’importanza di assicurare ai bambini e ai giovani l’accesso a tutti i livelli di istruzione: in questo modo essi non solo potranno coltivare e mettere a frutto le proprie capacità, ma saranno anche maggiormente in grado di andare incontro agli altri, coltivando uno spirito di dialogo anziché di chiusura o di scontro. La Bibbia insegna che Dio «ama lo straniero e gli dà pane e vestito»; perciò esorta: «Amate dunque lo straniero, poiché anche voi foste stranieri nel paese d’Egitto».</w:t>
      </w:r>
    </w:p>
    <w:p w14:paraId="0E43528A" w14:textId="77777777" w:rsid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u w:val="single"/>
          <w:lang w:eastAsia="it-IT"/>
        </w:rPr>
      </w:pPr>
      <w:r w:rsidRPr="00A01E24">
        <w:rPr>
          <w:rFonts w:eastAsia="Times New Roman" w:cs="Tahoma"/>
          <w:sz w:val="26"/>
          <w:szCs w:val="26"/>
          <w:lang w:eastAsia="it-IT"/>
        </w:rPr>
        <w:t>“Integrare”, infine, significa permettere a rifugiati e migranti di partecipare pienamente alla vita della società che li accoglie, in una dinamica di arricchimento reciproco e di feconda collaborazione nella promozione dello sviluppo umano integrale delle comunità locali. Come scrive San Paolo: «Così dunque voi non siete più stranieri né ospiti, ma siete concittadini dei santi e familiari di Dio».</w:t>
      </w:r>
    </w:p>
    <w:p w14:paraId="47C225EA" w14:textId="77777777" w:rsid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u w:val="single"/>
          <w:lang w:eastAsia="it-IT"/>
        </w:rPr>
      </w:pPr>
    </w:p>
    <w:p w14:paraId="7E355B2B" w14:textId="77777777" w:rsidR="00A01E24" w:rsidRPr="00A01E24" w:rsidRDefault="00A01E24" w:rsidP="00A01E24">
      <w:pPr>
        <w:pStyle w:val="Nessunaspaziatura"/>
        <w:jc w:val="both"/>
        <w:rPr>
          <w:rFonts w:eastAsia="Times New Roman" w:cs="Tahoma"/>
          <w:sz w:val="26"/>
          <w:szCs w:val="26"/>
          <w:u w:val="single"/>
          <w:lang w:eastAsia="it-IT"/>
        </w:rPr>
      </w:pPr>
    </w:p>
    <w:p w14:paraId="5FF786AB" w14:textId="77777777" w:rsidR="00A01E24" w:rsidRPr="00855D0D" w:rsidRDefault="00A01E24" w:rsidP="00A01E24">
      <w:pPr>
        <w:pStyle w:val="Nessunaspaziatura"/>
        <w:jc w:val="both"/>
        <w:rPr>
          <w:b/>
          <w:sz w:val="26"/>
          <w:szCs w:val="26"/>
          <w:lang w:eastAsia="it-IT"/>
        </w:rPr>
      </w:pPr>
      <w:r w:rsidRPr="00855D0D">
        <w:rPr>
          <w:b/>
          <w:sz w:val="26"/>
          <w:szCs w:val="26"/>
          <w:lang w:eastAsia="it-IT"/>
        </w:rPr>
        <w:lastRenderedPageBreak/>
        <w:t xml:space="preserve">3 </w:t>
      </w:r>
      <w:r w:rsidR="00855D0D">
        <w:rPr>
          <w:b/>
          <w:sz w:val="26"/>
          <w:szCs w:val="26"/>
          <w:lang w:eastAsia="it-IT"/>
        </w:rPr>
        <w:t xml:space="preserve">/ 4 </w:t>
      </w:r>
      <w:r w:rsidRPr="00855D0D">
        <w:rPr>
          <w:b/>
          <w:sz w:val="26"/>
          <w:szCs w:val="26"/>
          <w:lang w:eastAsia="it-IT"/>
        </w:rPr>
        <w:t xml:space="preserve">Lettore: dal testo di don Primo </w:t>
      </w:r>
      <w:proofErr w:type="spellStart"/>
      <w:proofErr w:type="gramStart"/>
      <w:r w:rsidRPr="00855D0D">
        <w:rPr>
          <w:b/>
          <w:sz w:val="26"/>
          <w:szCs w:val="26"/>
          <w:lang w:eastAsia="it-IT"/>
        </w:rPr>
        <w:t>Mazzolari</w:t>
      </w:r>
      <w:proofErr w:type="spellEnd"/>
      <w:r w:rsidRPr="00855D0D">
        <w:rPr>
          <w:b/>
          <w:sz w:val="26"/>
          <w:szCs w:val="26"/>
          <w:lang w:eastAsia="it-IT"/>
        </w:rPr>
        <w:t xml:space="preserve">  “</w:t>
      </w:r>
      <w:proofErr w:type="gramEnd"/>
      <w:r w:rsidRPr="00855D0D">
        <w:rPr>
          <w:b/>
          <w:sz w:val="26"/>
          <w:szCs w:val="26"/>
          <w:lang w:eastAsia="it-IT"/>
        </w:rPr>
        <w:t>Tu non uccidere”.</w:t>
      </w:r>
    </w:p>
    <w:p w14:paraId="35F62650" w14:textId="77777777" w:rsidR="00A01E24" w:rsidRDefault="00A01E24" w:rsidP="00A01E24">
      <w:pPr>
        <w:pStyle w:val="Nessunaspaziatura"/>
        <w:jc w:val="both"/>
        <w:rPr>
          <w:sz w:val="26"/>
          <w:szCs w:val="26"/>
          <w:lang w:eastAsia="it-IT"/>
        </w:rPr>
      </w:pPr>
    </w:p>
    <w:p w14:paraId="3F289CE2" w14:textId="77777777" w:rsidR="00A01E24" w:rsidRPr="00A01E24" w:rsidRDefault="00A01E24" w:rsidP="00A01E24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>Cristianamente e logica</w:t>
      </w:r>
      <w:r>
        <w:rPr>
          <w:sz w:val="26"/>
          <w:szCs w:val="26"/>
          <w:lang w:eastAsia="it-IT"/>
        </w:rPr>
        <w:t>mente la guerra non si regge.</w:t>
      </w:r>
      <w:r w:rsidRPr="00A01E24">
        <w:rPr>
          <w:sz w:val="26"/>
          <w:szCs w:val="26"/>
          <w:lang w:eastAsia="it-IT"/>
        </w:rPr>
        <w:t> Cristianamente, perché Dio ha comandato: «Tu non uccidere» (e «Tu non uccidere»‚ per quanto ci si arzigogoli sopra, vuol dire: «Tu non uccidere»); e per di più si uccidono fratelli, figli di Dio, redenti dal sangue di Cristo; sì che l’uccisione dell’uomo è a un tempo omicidio perché uccide l’uomo; suicidio perché svena quel corpo sociale, se non pure quel corpo mistico, di cui l’uccisore stesso è parte; e deicidio perché uccide con una sorta di «esecuzione in effigie» l’immagine e la somiglianza di Dio, l’equivalenza del sangue di Cristo, la partecipazione, per la grazia, della divinità</w:t>
      </w:r>
      <w:r>
        <w:rPr>
          <w:sz w:val="26"/>
          <w:szCs w:val="26"/>
          <w:lang w:eastAsia="it-IT"/>
        </w:rPr>
        <w:t xml:space="preserve"> (…).</w:t>
      </w:r>
    </w:p>
    <w:p w14:paraId="1417716E" w14:textId="77777777" w:rsidR="00A01E24" w:rsidRDefault="00A01E24" w:rsidP="00A01E24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 xml:space="preserve">    E Cristo venne: e sulla sua culla, nella notte dei tempi, gli angeli cantarono: «Gloria a Dio nell’alto dei cieli e</w:t>
      </w:r>
      <w:r>
        <w:rPr>
          <w:sz w:val="26"/>
          <w:szCs w:val="26"/>
          <w:lang w:eastAsia="it-IT"/>
        </w:rPr>
        <w:t xml:space="preserve"> pace in terra agli uomini». </w:t>
      </w:r>
      <w:r w:rsidRPr="00A01E24">
        <w:rPr>
          <w:sz w:val="26"/>
          <w:szCs w:val="26"/>
          <w:lang w:eastAsia="it-IT"/>
        </w:rPr>
        <w:t>Quel che è la gloria per Dio in cielo, è la pace per gli uomini in terra: la pace è la gloria degli uomini; la gloria è la pace di Dio</w:t>
      </w:r>
      <w:r w:rsidR="00855D0D">
        <w:rPr>
          <w:sz w:val="26"/>
          <w:szCs w:val="26"/>
          <w:lang w:eastAsia="it-IT"/>
        </w:rPr>
        <w:t xml:space="preserve"> (…)</w:t>
      </w:r>
    </w:p>
    <w:p w14:paraId="62674EF1" w14:textId="77777777" w:rsidR="00855D0D" w:rsidRPr="00A01E24" w:rsidRDefault="00855D0D" w:rsidP="00A01E24">
      <w:pPr>
        <w:pStyle w:val="Nessunaspaziatura"/>
        <w:jc w:val="both"/>
        <w:rPr>
          <w:sz w:val="26"/>
          <w:szCs w:val="26"/>
          <w:lang w:eastAsia="it-IT"/>
        </w:rPr>
      </w:pPr>
    </w:p>
    <w:p w14:paraId="304C666B" w14:textId="77777777" w:rsidR="00855D0D" w:rsidRPr="00855D0D" w:rsidRDefault="00A01E24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 xml:space="preserve">    </w:t>
      </w:r>
      <w:r w:rsidR="00855D0D">
        <w:rPr>
          <w:sz w:val="26"/>
          <w:szCs w:val="26"/>
          <w:lang w:eastAsia="it-IT"/>
        </w:rPr>
        <w:t>I</w:t>
      </w:r>
      <w:r w:rsidR="00855D0D" w:rsidRPr="00855D0D">
        <w:rPr>
          <w:sz w:val="26"/>
          <w:szCs w:val="26"/>
          <w:lang w:eastAsia="it-IT"/>
        </w:rPr>
        <w:t xml:space="preserve">l cristiano è un «uomo di </w:t>
      </w:r>
      <w:proofErr w:type="gramStart"/>
      <w:r w:rsidR="00855D0D" w:rsidRPr="00855D0D">
        <w:rPr>
          <w:sz w:val="26"/>
          <w:szCs w:val="26"/>
          <w:lang w:eastAsia="it-IT"/>
        </w:rPr>
        <w:t>pace»‚</w:t>
      </w:r>
      <w:proofErr w:type="gramEnd"/>
      <w:r w:rsidR="00855D0D" w:rsidRPr="00855D0D">
        <w:rPr>
          <w:sz w:val="26"/>
          <w:szCs w:val="26"/>
          <w:lang w:eastAsia="it-IT"/>
        </w:rPr>
        <w:t xml:space="preserve"> non un «uomo in pace»: fare la pace è la sua vocazione.    Ogni vocazione è un seme, e il seme può «cadere lungo la strada, tra le spine, in luoghi s</w:t>
      </w:r>
      <w:r w:rsidR="00855D0D">
        <w:rPr>
          <w:sz w:val="26"/>
          <w:szCs w:val="26"/>
          <w:lang w:eastAsia="it-IT"/>
        </w:rPr>
        <w:t>assosi o in un buon terreno».</w:t>
      </w:r>
      <w:r w:rsidR="00855D0D" w:rsidRPr="00855D0D">
        <w:rPr>
          <w:sz w:val="26"/>
          <w:szCs w:val="26"/>
          <w:lang w:eastAsia="it-IT"/>
        </w:rPr>
        <w:t xml:space="preserve"> Poiché la strada, la pietraia, la brughiera non lo rifiutano, in ognuno di noi, indipendentemente dalla nostra fruttuosità, c’è una «pace </w:t>
      </w:r>
      <w:proofErr w:type="gramStart"/>
      <w:r w:rsidR="00855D0D" w:rsidRPr="00855D0D">
        <w:rPr>
          <w:sz w:val="26"/>
          <w:szCs w:val="26"/>
          <w:lang w:eastAsia="it-IT"/>
        </w:rPr>
        <w:t>seminale»‚</w:t>
      </w:r>
      <w:proofErr w:type="gramEnd"/>
      <w:r w:rsidR="00855D0D" w:rsidRPr="00855D0D">
        <w:rPr>
          <w:sz w:val="26"/>
          <w:szCs w:val="26"/>
          <w:lang w:eastAsia="it-IT"/>
        </w:rPr>
        <w:t xml:space="preserve"> la quale può aprirsi un varco attraverso qualsiasi resistenza.</w:t>
      </w:r>
    </w:p>
    <w:p w14:paraId="7E01DBCD" w14:textId="77777777" w:rsidR="00855D0D" w:rsidRP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855D0D">
        <w:rPr>
          <w:sz w:val="26"/>
          <w:szCs w:val="26"/>
          <w:lang w:eastAsia="it-IT"/>
        </w:rPr>
        <w:t xml:space="preserve">    E allora, anche se i miei piedi non si muovono verso la pace, sono un «uomo di pace»: anche se pecco contro la pace, fino a quando non rifiuto il Vangelo di pace, la pace è in agonia dentro di me.</w:t>
      </w:r>
    </w:p>
    <w:p w14:paraId="285A4BDF" w14:textId="77777777" w:rsidR="00855D0D" w:rsidRP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855D0D">
        <w:rPr>
          <w:sz w:val="26"/>
          <w:szCs w:val="26"/>
          <w:lang w:eastAsia="it-IT"/>
        </w:rPr>
        <w:t xml:space="preserve">    La cristianità, nonostante le contraddizioni che la travagliano, e di cui tenta invano una giustificazione razionale, è un mond</w:t>
      </w:r>
      <w:r>
        <w:rPr>
          <w:sz w:val="26"/>
          <w:szCs w:val="26"/>
          <w:lang w:eastAsia="it-IT"/>
        </w:rPr>
        <w:t>o che «agonizza per la pace» (…).</w:t>
      </w:r>
    </w:p>
    <w:p w14:paraId="2B1D825B" w14:textId="77777777" w:rsidR="00855D0D" w:rsidRP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</w:p>
    <w:p w14:paraId="261E9675" w14:textId="77777777" w:rsidR="00855D0D" w:rsidRP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855D0D">
        <w:rPr>
          <w:sz w:val="26"/>
          <w:szCs w:val="26"/>
          <w:lang w:eastAsia="it-IT"/>
        </w:rPr>
        <w:t xml:space="preserve">    Il dialogo tra la pace e l’uomo – ora strada, ora pietraia, ora brughiera – dura da secoli sotto lo sguardo paziente della Chiesa che custodisce il Vangelo di pace e lo semina ovunque, senza chiedersi dove e come e se nascerà, poiché la sua missione non è di capire, molto meno di far trionfare la Parola, che ella deve solo custodire e seminare.</w:t>
      </w:r>
    </w:p>
    <w:p w14:paraId="7E7EBF39" w14:textId="77777777" w:rsid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855D0D">
        <w:rPr>
          <w:sz w:val="26"/>
          <w:szCs w:val="26"/>
          <w:lang w:eastAsia="it-IT"/>
        </w:rPr>
        <w:t xml:space="preserve">    Chi onestamente considera l’impegno della Chiesa, invece di farle colpa se il mondo non è ancora un mondo pacifico, si meraviglia come il mondo non sia ancora riuscito a chiudere la bocca e a inchiodare le mani della instancabile seminatrice, e si sia limitato finora, fuori e dentro la cristianità, a congegnare ragionevoli scuse e dotte favole per dimostrare che conviene rimandare a tempi più maturi il comandamento della pace.</w:t>
      </w:r>
    </w:p>
    <w:p w14:paraId="5F7ADACD" w14:textId="77777777" w:rsidR="00855D0D" w:rsidRPr="00855D0D" w:rsidRDefault="00855D0D" w:rsidP="00855D0D">
      <w:pPr>
        <w:pStyle w:val="Nessunaspaziatura"/>
        <w:jc w:val="both"/>
        <w:rPr>
          <w:sz w:val="26"/>
          <w:szCs w:val="26"/>
          <w:lang w:eastAsia="it-IT"/>
        </w:rPr>
      </w:pPr>
      <w:r w:rsidRPr="00855D0D">
        <w:rPr>
          <w:sz w:val="26"/>
          <w:szCs w:val="26"/>
          <w:lang w:eastAsia="it-IT"/>
        </w:rPr>
        <w:t xml:space="preserve">    La pace cristiana è quindi ancora una pace crocifissa: e le ragioni che si adducono per tenerla inchiodata sono altrettanto valide di quelle tirate fuori nel sinedrio e nel pretorio per inchiodare il Pacifico</w:t>
      </w:r>
      <w:r>
        <w:rPr>
          <w:sz w:val="26"/>
          <w:szCs w:val="26"/>
          <w:lang w:eastAsia="it-IT"/>
        </w:rPr>
        <w:t>.</w:t>
      </w:r>
    </w:p>
    <w:p w14:paraId="0728D64C" w14:textId="77777777" w:rsidR="00B978E2" w:rsidRDefault="00A01E24" w:rsidP="00A01E24">
      <w:pPr>
        <w:pStyle w:val="Nessunaspaziatura"/>
        <w:jc w:val="both"/>
        <w:rPr>
          <w:sz w:val="26"/>
          <w:szCs w:val="26"/>
          <w:lang w:eastAsia="it-IT"/>
        </w:rPr>
      </w:pPr>
      <w:r w:rsidRPr="00A01E24">
        <w:rPr>
          <w:sz w:val="26"/>
          <w:szCs w:val="26"/>
          <w:lang w:eastAsia="it-IT"/>
        </w:rPr>
        <w:t xml:space="preserve">    </w:t>
      </w:r>
    </w:p>
    <w:p w14:paraId="44B1E3B2" w14:textId="77777777" w:rsidR="00826B5B" w:rsidRDefault="00826B5B" w:rsidP="00A01E24">
      <w:pPr>
        <w:pStyle w:val="Nessunaspaziatura"/>
        <w:jc w:val="both"/>
        <w:rPr>
          <w:sz w:val="26"/>
          <w:szCs w:val="26"/>
          <w:lang w:eastAsia="it-IT"/>
        </w:rPr>
      </w:pPr>
    </w:p>
    <w:p w14:paraId="77790571" w14:textId="77777777" w:rsidR="00826B5B" w:rsidRDefault="00826B5B" w:rsidP="00A01E24">
      <w:pPr>
        <w:pStyle w:val="Nessunaspaziatura"/>
        <w:jc w:val="both"/>
        <w:rPr>
          <w:b/>
          <w:sz w:val="26"/>
          <w:szCs w:val="26"/>
          <w:lang w:eastAsia="it-IT"/>
        </w:rPr>
      </w:pPr>
      <w:r w:rsidRPr="00826B5B">
        <w:rPr>
          <w:b/>
          <w:sz w:val="26"/>
          <w:szCs w:val="26"/>
          <w:lang w:eastAsia="it-IT"/>
        </w:rPr>
        <w:t>Sacerdote: dal Vangelo secondo Matteo</w:t>
      </w:r>
    </w:p>
    <w:p w14:paraId="78D2C1D3" w14:textId="77777777" w:rsidR="00826B5B" w:rsidRPr="00826B5B" w:rsidRDefault="00826B5B" w:rsidP="00A01E24">
      <w:pPr>
        <w:pStyle w:val="Nessunaspaziatura"/>
        <w:jc w:val="both"/>
        <w:rPr>
          <w:b/>
          <w:sz w:val="26"/>
          <w:szCs w:val="26"/>
          <w:lang w:eastAsia="it-IT"/>
        </w:rPr>
      </w:pPr>
    </w:p>
    <w:p w14:paraId="4862AC92" w14:textId="77777777" w:rsidR="00826B5B" w:rsidRPr="00826B5B" w:rsidRDefault="00826B5B" w:rsidP="00A01E24">
      <w:pPr>
        <w:pStyle w:val="Nessunaspaziatura"/>
        <w:jc w:val="both"/>
        <w:rPr>
          <w:sz w:val="26"/>
          <w:szCs w:val="26"/>
        </w:rPr>
      </w:pPr>
      <w:bookmarkStart w:id="1" w:name="VER_31"/>
      <w:bookmarkEnd w:id="1"/>
      <w:r w:rsidRPr="00826B5B">
        <w:rPr>
          <w:sz w:val="26"/>
          <w:szCs w:val="26"/>
        </w:rPr>
        <w:t xml:space="preserve">Quando il Figlio dell'uomo verrà nella sua gloria, e tutti gli angeli con lui, siederà sul trono della sua gloria. </w:t>
      </w:r>
      <w:bookmarkStart w:id="2" w:name="VER_32"/>
      <w:r w:rsidRPr="00826B5B">
        <w:rPr>
          <w:sz w:val="26"/>
          <w:szCs w:val="26"/>
          <w:vertAlign w:val="superscript"/>
        </w:rPr>
        <w:t>32</w:t>
      </w:r>
      <w:bookmarkEnd w:id="2"/>
      <w:r w:rsidRPr="00826B5B">
        <w:rPr>
          <w:sz w:val="26"/>
          <w:szCs w:val="26"/>
        </w:rPr>
        <w:t xml:space="preserve">Davanti a lui verranno radunati tutti i popoli. Egli separerà gli uni dagli altri, come il pastore separa le pecore dalle capre, </w:t>
      </w:r>
      <w:bookmarkStart w:id="3" w:name="VER_33"/>
      <w:r w:rsidRPr="00826B5B">
        <w:rPr>
          <w:sz w:val="26"/>
          <w:szCs w:val="26"/>
          <w:vertAlign w:val="superscript"/>
        </w:rPr>
        <w:t>33</w:t>
      </w:r>
      <w:bookmarkEnd w:id="3"/>
      <w:r w:rsidRPr="00826B5B">
        <w:rPr>
          <w:sz w:val="26"/>
          <w:szCs w:val="26"/>
        </w:rPr>
        <w:t xml:space="preserve">e porrà le pecore alla sua destra e le capre alla sinistra. </w:t>
      </w:r>
      <w:bookmarkStart w:id="4" w:name="VER_34"/>
      <w:r w:rsidRPr="00826B5B">
        <w:rPr>
          <w:sz w:val="26"/>
          <w:szCs w:val="26"/>
          <w:vertAlign w:val="superscript"/>
        </w:rPr>
        <w:t>34</w:t>
      </w:r>
      <w:bookmarkEnd w:id="4"/>
      <w:r w:rsidRPr="00826B5B">
        <w:rPr>
          <w:sz w:val="26"/>
          <w:szCs w:val="26"/>
        </w:rPr>
        <w:t xml:space="preserve">Allora il re dirà a quelli che saranno alla sua destra: "Venite, benedetti </w:t>
      </w:r>
      <w:r w:rsidRPr="00826B5B">
        <w:rPr>
          <w:sz w:val="26"/>
          <w:szCs w:val="26"/>
        </w:rPr>
        <w:lastRenderedPageBreak/>
        <w:t xml:space="preserve">del Padre mio, ricevete in eredità il regno preparato per voi fin dalla creazione del mondo, </w:t>
      </w:r>
      <w:bookmarkStart w:id="5" w:name="VER_35"/>
      <w:r w:rsidRPr="00826B5B">
        <w:rPr>
          <w:sz w:val="26"/>
          <w:szCs w:val="26"/>
          <w:vertAlign w:val="superscript"/>
        </w:rPr>
        <w:t>35</w:t>
      </w:r>
      <w:bookmarkEnd w:id="5"/>
      <w:r w:rsidRPr="00826B5B">
        <w:rPr>
          <w:sz w:val="26"/>
          <w:szCs w:val="26"/>
        </w:rPr>
        <w:t xml:space="preserve">perché ho avuto fame e mi avete dato da mangiare, ho avuto sete e mi avete dato da bere, ero straniero e mi avete accolto, </w:t>
      </w:r>
      <w:bookmarkStart w:id="6" w:name="VER_36"/>
      <w:r w:rsidRPr="00826B5B">
        <w:rPr>
          <w:sz w:val="26"/>
          <w:szCs w:val="26"/>
          <w:vertAlign w:val="superscript"/>
        </w:rPr>
        <w:t>36</w:t>
      </w:r>
      <w:bookmarkEnd w:id="6"/>
      <w:r w:rsidRPr="00826B5B">
        <w:rPr>
          <w:sz w:val="26"/>
          <w:szCs w:val="26"/>
        </w:rPr>
        <w:t xml:space="preserve">nudo e mi avete vestito, malato e mi avete visitato, ero in carcere e siete venuti a trovarmi". </w:t>
      </w:r>
      <w:bookmarkStart w:id="7" w:name="VER_37"/>
      <w:r w:rsidRPr="00826B5B">
        <w:rPr>
          <w:sz w:val="26"/>
          <w:szCs w:val="26"/>
          <w:vertAlign w:val="superscript"/>
        </w:rPr>
        <w:t>37</w:t>
      </w:r>
      <w:bookmarkEnd w:id="7"/>
      <w:r w:rsidRPr="00826B5B">
        <w:rPr>
          <w:sz w:val="26"/>
          <w:szCs w:val="26"/>
        </w:rPr>
        <w:t xml:space="preserve">Allora i giusti gli risponderanno: "Signore, quando ti abbiamo visto affamato e ti abbiamo dato da mangiare, o assetato e ti abbiamo dato da bere? </w:t>
      </w:r>
      <w:bookmarkStart w:id="8" w:name="VER_38"/>
      <w:r w:rsidRPr="00826B5B">
        <w:rPr>
          <w:sz w:val="26"/>
          <w:szCs w:val="26"/>
          <w:vertAlign w:val="superscript"/>
        </w:rPr>
        <w:t>38</w:t>
      </w:r>
      <w:bookmarkEnd w:id="8"/>
      <w:r w:rsidRPr="00826B5B">
        <w:rPr>
          <w:sz w:val="26"/>
          <w:szCs w:val="26"/>
        </w:rPr>
        <w:t xml:space="preserve">Quando mai ti abbiamo visto straniero e ti abbiamo accolto, o nudo e ti abbiamo vestito? </w:t>
      </w:r>
      <w:bookmarkStart w:id="9" w:name="VER_39"/>
      <w:r w:rsidRPr="00826B5B">
        <w:rPr>
          <w:sz w:val="26"/>
          <w:szCs w:val="26"/>
          <w:vertAlign w:val="superscript"/>
        </w:rPr>
        <w:t>39</w:t>
      </w:r>
      <w:bookmarkEnd w:id="9"/>
      <w:r w:rsidRPr="00826B5B">
        <w:rPr>
          <w:sz w:val="26"/>
          <w:szCs w:val="26"/>
        </w:rPr>
        <w:t xml:space="preserve">Quando mai ti abbiamo visto malato o in carcere e siamo venuti a visitarti?". </w:t>
      </w:r>
      <w:bookmarkStart w:id="10" w:name="VER_40"/>
      <w:r w:rsidRPr="00826B5B">
        <w:rPr>
          <w:sz w:val="26"/>
          <w:szCs w:val="26"/>
          <w:vertAlign w:val="superscript"/>
        </w:rPr>
        <w:t>40</w:t>
      </w:r>
      <w:bookmarkEnd w:id="10"/>
      <w:r w:rsidRPr="00826B5B">
        <w:rPr>
          <w:sz w:val="26"/>
          <w:szCs w:val="26"/>
        </w:rPr>
        <w:t>E il re risponderà loro: "In verità io vi dico: tutto quello che avete fatto a uno solo di questi miei fratelli più piccoli, l'avete fatto a me".</w:t>
      </w:r>
    </w:p>
    <w:sectPr w:rsidR="00826B5B" w:rsidRPr="00826B5B" w:rsidSect="00A30BC7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6E"/>
    <w:rsid w:val="00216995"/>
    <w:rsid w:val="002F7910"/>
    <w:rsid w:val="0031116E"/>
    <w:rsid w:val="0048385A"/>
    <w:rsid w:val="00826B5B"/>
    <w:rsid w:val="00855D0D"/>
    <w:rsid w:val="008A7E05"/>
    <w:rsid w:val="00A01E24"/>
    <w:rsid w:val="00A30BC7"/>
    <w:rsid w:val="00B978E2"/>
    <w:rsid w:val="00E3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3900"/>
  <w15:docId w15:val="{15E4CD4D-C358-43AC-B001-D31EF86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38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31116E"/>
  </w:style>
  <w:style w:type="character" w:styleId="Enfasigrassetto">
    <w:name w:val="Strong"/>
    <w:basedOn w:val="Carpredefinitoparagrafo"/>
    <w:uiPriority w:val="22"/>
    <w:qFormat/>
    <w:rsid w:val="008A7E0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30BC7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A30BC7"/>
    <w:pPr>
      <w:spacing w:after="107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ads-ui-components-credits-colored">
    <w:name w:val="teads-ui-components-credits-colored"/>
    <w:basedOn w:val="Carpredefinitoparagrafo"/>
    <w:rsid w:val="00A30BC7"/>
  </w:style>
  <w:style w:type="paragraph" w:styleId="Nessunaspaziatura">
    <w:name w:val="No Spacing"/>
    <w:uiPriority w:val="1"/>
    <w:qFormat/>
    <w:rsid w:val="00A30BC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8096">
              <w:marLeft w:val="0"/>
              <w:marRight w:val="0"/>
              <w:marTop w:val="100"/>
              <w:marBottom w:val="1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012104455">
                  <w:marLeft w:val="215"/>
                  <w:marRight w:val="215"/>
                  <w:marTop w:val="322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089">
              <w:marLeft w:val="0"/>
              <w:marRight w:val="0"/>
              <w:marTop w:val="100"/>
              <w:marBottom w:val="1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538007406">
                  <w:marLeft w:val="215"/>
                  <w:marRight w:val="215"/>
                  <w:marTop w:val="322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1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335">
                      <w:marLeft w:val="-258"/>
                      <w:marRight w:val="-2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5593">
                                  <w:marLeft w:val="0"/>
                                  <w:marRight w:val="0"/>
                                  <w:marTop w:val="22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9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997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1290">
                          <w:marLeft w:val="0"/>
                          <w:marRight w:val="0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5398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dotted" w:sz="4" w:space="0" w:color="311632"/>
                                <w:left w:val="none" w:sz="0" w:space="0" w:color="auto"/>
                                <w:bottom w:val="dotted" w:sz="4" w:space="0" w:color="311632"/>
                                <w:right w:val="none" w:sz="0" w:space="0" w:color="auto"/>
                              </w:divBdr>
                              <w:divsChild>
                                <w:div w:id="7882843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957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4446">
                                      <w:marLeft w:val="0"/>
                                      <w:marRight w:val="0"/>
                                      <w:marTop w:val="0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67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3982">
              <w:marLeft w:val="0"/>
              <w:marRight w:val="0"/>
              <w:marTop w:val="100"/>
              <w:marBottom w:val="10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2040276459">
                  <w:marLeft w:val="215"/>
                  <w:marRight w:val="215"/>
                  <w:marTop w:val="322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0B6EC-A056-4C1B-B102-CECA118B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Maria Luisa Paroni</cp:lastModifiedBy>
  <cp:revision>2</cp:revision>
  <dcterms:created xsi:type="dcterms:W3CDTF">2017-12-31T09:06:00Z</dcterms:created>
  <dcterms:modified xsi:type="dcterms:W3CDTF">2017-12-31T09:06:00Z</dcterms:modified>
</cp:coreProperties>
</file>